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DEF" w:rsidRDefault="003D6DEF" w:rsidP="003D6DEF">
      <w:pPr>
        <w:jc w:val="center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הפסטיבל הבינלאומי לעוגב בישראל 2017-2018</w:t>
      </w:r>
    </w:p>
    <w:p w:rsidR="003D6DEF" w:rsidRDefault="003D6DEF" w:rsidP="003D6DEF">
      <w:pPr>
        <w:jc w:val="center"/>
        <w:rPr>
          <w:rFonts w:ascii="Arial" w:hAnsi="Arial" w:cs="Arial"/>
          <w:b/>
          <w:bCs/>
        </w:rPr>
      </w:pPr>
      <w:r w:rsidRPr="00EC6A9C">
        <w:rPr>
          <w:rFonts w:ascii="Arial" w:hAnsi="Arial" w:cs="Arial" w:hint="cs"/>
          <w:rtl/>
        </w:rPr>
        <w:t>(המאורגן ע"י</w:t>
      </w:r>
      <w:r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/>
          <w:b/>
          <w:bCs/>
          <w:rtl/>
        </w:rPr>
        <w:t>עמותת חובבי העוגב בישראל</w:t>
      </w:r>
      <w:r w:rsidRPr="00EC6A9C">
        <w:rPr>
          <w:rFonts w:ascii="Arial" w:hAnsi="Arial" w:cs="Arial" w:hint="cs"/>
          <w:rtl/>
        </w:rPr>
        <w:t>)</w:t>
      </w:r>
    </w:p>
    <w:p w:rsidR="003D6DEF" w:rsidRDefault="003D6DEF" w:rsidP="003D6DEF">
      <w:pPr>
        <w:jc w:val="center"/>
        <w:rPr>
          <w:rFonts w:ascii="Arial" w:hAnsi="Arial" w:cs="Arial"/>
          <w:b/>
          <w:bCs/>
          <w:rtl/>
        </w:rPr>
      </w:pPr>
    </w:p>
    <w:p w:rsidR="003D6DEF" w:rsidRPr="001455EF" w:rsidRDefault="003D6DEF" w:rsidP="003D6DEF">
      <w:pPr>
        <w:jc w:val="center"/>
        <w:rPr>
          <w:rFonts w:ascii="Arial" w:hAnsi="Arial" w:cs="Arial"/>
          <w:b/>
          <w:bCs/>
          <w:rtl/>
        </w:rPr>
      </w:pPr>
      <w:r w:rsidRPr="001455EF">
        <w:rPr>
          <w:rFonts w:ascii="Arial" w:hAnsi="Arial" w:cs="Arial"/>
          <w:b/>
          <w:bCs/>
          <w:rtl/>
        </w:rPr>
        <w:t xml:space="preserve">רסיטל </w:t>
      </w:r>
      <w:r w:rsidRPr="001455EF"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 w:hint="cs"/>
          <w:b/>
          <w:bCs/>
          <w:rtl/>
        </w:rPr>
        <w:t>ל</w:t>
      </w:r>
      <w:r w:rsidRPr="001455EF">
        <w:rPr>
          <w:rFonts w:ascii="Arial" w:hAnsi="Arial" w:cs="Arial"/>
          <w:b/>
          <w:bCs/>
          <w:rtl/>
        </w:rPr>
        <w:t>עוגב</w:t>
      </w:r>
    </w:p>
    <w:p w:rsidR="003D6DEF" w:rsidRDefault="003D6DEF" w:rsidP="003D6DEF">
      <w:pPr>
        <w:jc w:val="center"/>
        <w:rPr>
          <w:rFonts w:ascii="Arial" w:hAnsi="Arial" w:cs="Arial"/>
          <w:rtl/>
        </w:rPr>
      </w:pPr>
    </w:p>
    <w:p w:rsidR="003D6DEF" w:rsidRDefault="003D6DEF" w:rsidP="003D6DEF">
      <w:pPr>
        <w:jc w:val="center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בכנסיית </w:t>
      </w:r>
      <w:r>
        <w:rPr>
          <w:rFonts w:ascii="Arial" w:hAnsi="Arial" w:cs="Arial" w:hint="cs"/>
          <w:rtl/>
        </w:rPr>
        <w:t>אוגוסטה ויקטוריה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rtl/>
        </w:rPr>
        <w:t>הר הצופים</w:t>
      </w:r>
      <w:r>
        <w:rPr>
          <w:rFonts w:ascii="Arial" w:hAnsi="Arial" w:cs="Arial"/>
          <w:rtl/>
        </w:rPr>
        <w:t xml:space="preserve">  ירושלים</w:t>
      </w:r>
    </w:p>
    <w:p w:rsidR="003D6DEF" w:rsidRDefault="003D6DEF" w:rsidP="003D6DEF">
      <w:pPr>
        <w:jc w:val="center"/>
        <w:rPr>
          <w:rFonts w:ascii="Arial" w:hAnsi="Arial" w:cs="Arial"/>
          <w:rtl/>
        </w:rPr>
      </w:pPr>
    </w:p>
    <w:p w:rsidR="003D6DEF" w:rsidRDefault="003D6DEF" w:rsidP="003D6DEF">
      <w:pPr>
        <w:jc w:val="center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ביום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rtl/>
        </w:rPr>
        <w:t>20-01-2018</w:t>
      </w:r>
      <w:r>
        <w:rPr>
          <w:rFonts w:ascii="Arial" w:hAnsi="Arial" w:cs="Arial"/>
          <w:rtl/>
        </w:rPr>
        <w:t xml:space="preserve">     בשעה </w:t>
      </w:r>
      <w:r>
        <w:rPr>
          <w:rFonts w:ascii="Arial" w:hAnsi="Arial" w:cs="Arial" w:hint="cs"/>
          <w:rtl/>
        </w:rPr>
        <w:t>12:00</w:t>
      </w:r>
    </w:p>
    <w:p w:rsidR="003D6DEF" w:rsidRDefault="003D6DEF" w:rsidP="003D6DEF">
      <w:pPr>
        <w:jc w:val="center"/>
        <w:rPr>
          <w:rFonts w:ascii="Arial" w:hAnsi="Arial" w:cs="Arial"/>
          <w:rtl/>
        </w:rPr>
      </w:pPr>
    </w:p>
    <w:p w:rsidR="003D6DEF" w:rsidRDefault="003D6DEF" w:rsidP="003D6DEF">
      <w:pPr>
        <w:jc w:val="center"/>
        <w:rPr>
          <w:rFonts w:ascii="Arial" w:hAnsi="Arial" w:cs="Arial"/>
          <w:rtl/>
        </w:rPr>
      </w:pPr>
    </w:p>
    <w:p w:rsidR="003D6DEF" w:rsidRDefault="003D6DEF" w:rsidP="003D5B63">
      <w:pPr>
        <w:jc w:val="center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עוגב:</w:t>
      </w:r>
      <w:r>
        <w:rPr>
          <w:rFonts w:ascii="Arial" w:hAnsi="Arial" w:cs="Arial"/>
          <w:rtl/>
        </w:rPr>
        <w:t xml:space="preserve"> </w:t>
      </w:r>
      <w:proofErr w:type="spellStart"/>
      <w:r>
        <w:rPr>
          <w:rFonts w:ascii="Arial" w:hAnsi="Arial" w:cs="Arial" w:hint="cs"/>
          <w:b/>
          <w:bCs/>
          <w:rtl/>
        </w:rPr>
        <w:t>ליובה</w:t>
      </w:r>
      <w:proofErr w:type="spellEnd"/>
      <w:r>
        <w:rPr>
          <w:rFonts w:ascii="Arial" w:hAnsi="Arial" w:cs="Arial" w:hint="cs"/>
          <w:b/>
          <w:bCs/>
          <w:rtl/>
        </w:rPr>
        <w:t xml:space="preserve"> </w:t>
      </w:r>
      <w:proofErr w:type="spellStart"/>
      <w:r w:rsidR="003D5B63">
        <w:rPr>
          <w:rFonts w:ascii="Arial" w:hAnsi="Arial" w:cs="Arial" w:hint="cs"/>
          <w:b/>
          <w:bCs/>
          <w:rtl/>
        </w:rPr>
        <w:t>ת</w:t>
      </w:r>
      <w:r>
        <w:rPr>
          <w:rFonts w:ascii="Arial" w:hAnsi="Arial" w:cs="Arial" w:hint="cs"/>
          <w:b/>
          <w:bCs/>
          <w:rtl/>
        </w:rPr>
        <w:t>מינגה</w:t>
      </w:r>
      <w:proofErr w:type="spellEnd"/>
      <w:r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Liuwe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Tamminga</w:t>
      </w:r>
      <w:proofErr w:type="spellEnd"/>
      <w:r>
        <w:rPr>
          <w:rFonts w:ascii="Arial" w:hAnsi="Arial" w:cs="Arial"/>
          <w:rtl/>
        </w:rPr>
        <w:t>(</w:t>
      </w:r>
      <w:r>
        <w:rPr>
          <w:rFonts w:ascii="Arial" w:hAnsi="Arial" w:cs="Arial" w:hint="cs"/>
          <w:rtl/>
        </w:rPr>
        <w:t>הולנד-איטליה</w:t>
      </w:r>
      <w:r>
        <w:rPr>
          <w:rFonts w:ascii="Arial" w:hAnsi="Arial" w:cs="Arial"/>
          <w:rtl/>
        </w:rPr>
        <w:t>)</w:t>
      </w:r>
    </w:p>
    <w:p w:rsidR="003D6DEF" w:rsidRDefault="003D6DEF" w:rsidP="003D6DEF">
      <w:pPr>
        <w:jc w:val="center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נגן העוגב של בזיליקת סן-פטרוניו בבולוניה</w:t>
      </w:r>
    </w:p>
    <w:p w:rsidR="003D6DEF" w:rsidRDefault="003D6DEF" w:rsidP="003D6DEF">
      <w:pPr>
        <w:jc w:val="center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הקונצרט בשיתוף עם המכון לתרבות איטליה בחיפה</w:t>
      </w:r>
    </w:p>
    <w:p w:rsidR="003D6DEF" w:rsidRDefault="003D6DEF" w:rsidP="003D6DEF">
      <w:pPr>
        <w:jc w:val="center"/>
        <w:rPr>
          <w:rFonts w:ascii="Arial" w:hAnsi="Arial" w:cs="Arial"/>
          <w:rtl/>
        </w:rPr>
      </w:pPr>
    </w:p>
    <w:p w:rsidR="003D6DEF" w:rsidRDefault="003D6DEF" w:rsidP="003D6DEF">
      <w:pPr>
        <w:ind w:left="-514" w:hanging="1054"/>
        <w:jc w:val="center"/>
        <w:rPr>
          <w:rFonts w:ascii="Arial" w:hAnsi="Arial" w:cs="Guttman Yad-Brush"/>
          <w:b/>
          <w:bCs/>
          <w:rtl/>
        </w:rPr>
      </w:pPr>
      <w:r>
        <w:rPr>
          <w:rFonts w:ascii="Arial" w:hAnsi="Arial" w:cs="Guttman Yad-Brush" w:hint="cs"/>
          <w:b/>
          <w:bCs/>
          <w:rtl/>
        </w:rPr>
        <w:t xml:space="preserve">          יצירות לעוגב מאת מלחיני האופרה האיטלקית</w:t>
      </w:r>
    </w:p>
    <w:p w:rsidR="0046637B" w:rsidRDefault="0046637B" w:rsidP="003D6DEF">
      <w:pPr>
        <w:rPr>
          <w:rtl/>
        </w:rPr>
      </w:pPr>
    </w:p>
    <w:p w:rsidR="003D6DEF" w:rsidRPr="00BE6686" w:rsidRDefault="00BE6686" w:rsidP="00BE6686">
      <w:pPr>
        <w:jc w:val="center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BE6686">
        <w:rPr>
          <w:rFonts w:asciiTheme="minorBidi" w:hAnsiTheme="minorBidi" w:cstheme="minorBidi"/>
          <w:b/>
          <w:bCs/>
          <w:sz w:val="22"/>
          <w:szCs w:val="22"/>
          <w:rtl/>
        </w:rPr>
        <w:t>תכנית</w:t>
      </w:r>
    </w:p>
    <w:p w:rsidR="00BE6686" w:rsidRDefault="00BE6686" w:rsidP="003D6DEF">
      <w:pPr>
        <w:rPr>
          <w:rtl/>
        </w:rPr>
      </w:pPr>
    </w:p>
    <w:p w:rsidR="00BE6686" w:rsidRDefault="00BE6686" w:rsidP="003D6DEF">
      <w:pPr>
        <w:rPr>
          <w:rtl/>
        </w:rPr>
      </w:pPr>
    </w:p>
    <w:p w:rsidR="003D6DEF" w:rsidRDefault="003D6DEF" w:rsidP="004738D7">
      <w:pPr>
        <w:rPr>
          <w:rFonts w:asciiTheme="minorBidi" w:hAnsiTheme="minorBidi" w:cstheme="minorBidi"/>
          <w:sz w:val="22"/>
          <w:szCs w:val="22"/>
          <w:rtl/>
        </w:rPr>
      </w:pPr>
      <w:r w:rsidRPr="00F0701E">
        <w:rPr>
          <w:rFonts w:asciiTheme="minorBidi" w:hAnsiTheme="minorBidi" w:cstheme="minorBidi"/>
          <w:b/>
          <w:bCs/>
          <w:sz w:val="22"/>
          <w:szCs w:val="22"/>
          <w:rtl/>
        </w:rPr>
        <w:t>ג'ואקינו רוסיני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proofErr w:type="spellStart"/>
      <w:r>
        <w:rPr>
          <w:rFonts w:asciiTheme="minorBidi" w:hAnsiTheme="minorBidi" w:cstheme="minorBidi"/>
          <w:sz w:val="22"/>
          <w:szCs w:val="22"/>
        </w:rPr>
        <w:t>Gioacchino</w:t>
      </w:r>
      <w:proofErr w:type="spellEnd"/>
      <w:r>
        <w:rPr>
          <w:rFonts w:asciiTheme="minorBidi" w:hAnsiTheme="minorBidi" w:cstheme="minorBidi"/>
          <w:sz w:val="22"/>
          <w:szCs w:val="22"/>
        </w:rPr>
        <w:t xml:space="preserve"> Rossini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   </w:t>
      </w:r>
      <w:r w:rsidR="00F0701E">
        <w:rPr>
          <w:rFonts w:asciiTheme="minorBidi" w:hAnsiTheme="minorBidi" w:cstheme="minorBidi" w:hint="cs"/>
          <w:sz w:val="22"/>
          <w:szCs w:val="22"/>
          <w:rtl/>
        </w:rPr>
        <w:t xml:space="preserve">    </w:t>
      </w:r>
    </w:p>
    <w:p w:rsidR="004738D7" w:rsidRDefault="003D6DEF" w:rsidP="004738D7">
      <w:pPr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(1868-1792)</w:t>
      </w:r>
      <w:r>
        <w:rPr>
          <w:rFonts w:asciiTheme="minorBidi" w:hAnsiTheme="minorBidi" w:cstheme="minorBidi" w:hint="cs"/>
          <w:sz w:val="22"/>
          <w:szCs w:val="22"/>
          <w:rtl/>
        </w:rPr>
        <w:tab/>
      </w:r>
      <w:r>
        <w:rPr>
          <w:rFonts w:asciiTheme="minorBidi" w:hAnsiTheme="minorBidi" w:cstheme="minorBidi" w:hint="cs"/>
          <w:sz w:val="22"/>
          <w:szCs w:val="22"/>
          <w:rtl/>
        </w:rPr>
        <w:tab/>
      </w:r>
      <w:r w:rsidR="004738D7">
        <w:rPr>
          <w:rFonts w:asciiTheme="minorBidi" w:hAnsiTheme="minorBidi" w:cstheme="minorBidi" w:hint="cs"/>
          <w:sz w:val="22"/>
          <w:szCs w:val="22"/>
          <w:rtl/>
        </w:rPr>
        <w:t xml:space="preserve">              - אריה </w:t>
      </w:r>
      <w:proofErr w:type="spellStart"/>
      <w:r w:rsidR="004738D7">
        <w:rPr>
          <w:rFonts w:ascii="Times" w:hAnsi="Times"/>
          <w:i/>
        </w:rPr>
        <w:t>Poco</w:t>
      </w:r>
      <w:proofErr w:type="spellEnd"/>
      <w:r w:rsidR="004738D7">
        <w:rPr>
          <w:rFonts w:ascii="Times" w:hAnsi="Times"/>
          <w:i/>
        </w:rPr>
        <w:t xml:space="preserve"> tempo fa</w:t>
      </w:r>
      <w:r w:rsidR="004738D7">
        <w:rPr>
          <w:rFonts w:asciiTheme="minorBidi" w:hAnsiTheme="minorBidi" w:cstheme="minorBidi" w:hint="cs"/>
          <w:sz w:val="22"/>
          <w:szCs w:val="22"/>
          <w:rtl/>
        </w:rPr>
        <w:t xml:space="preserve">  מתוך הספר מסביליה</w:t>
      </w:r>
      <w:r>
        <w:rPr>
          <w:rFonts w:asciiTheme="minorBidi" w:hAnsiTheme="minorBidi" w:cstheme="minorBidi" w:hint="cs"/>
          <w:sz w:val="22"/>
          <w:szCs w:val="22"/>
          <w:rtl/>
        </w:rPr>
        <w:tab/>
      </w:r>
      <w:r>
        <w:rPr>
          <w:rFonts w:asciiTheme="minorBidi" w:hAnsiTheme="minorBidi" w:cstheme="minorBidi" w:hint="cs"/>
          <w:sz w:val="22"/>
          <w:szCs w:val="22"/>
          <w:rtl/>
        </w:rPr>
        <w:tab/>
      </w:r>
      <w:r w:rsidR="00F0701E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</w:p>
    <w:p w:rsidR="003D6DEF" w:rsidRPr="003D6DEF" w:rsidRDefault="0072153C" w:rsidP="0072153C">
      <w:pPr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 xml:space="preserve">                                                 </w:t>
      </w:r>
      <w:r w:rsidR="003D6DEF">
        <w:rPr>
          <w:rFonts w:asciiTheme="minorBidi" w:hAnsiTheme="minorBidi" w:cstheme="minorBidi" w:hint="cs"/>
          <w:sz w:val="22"/>
          <w:szCs w:val="22"/>
          <w:rtl/>
        </w:rPr>
        <w:t xml:space="preserve">- </w:t>
      </w:r>
      <w:r w:rsidR="00F0701E">
        <w:rPr>
          <w:rFonts w:ascii="Times" w:hAnsi="Times"/>
          <w:i/>
        </w:rPr>
        <w:t xml:space="preserve">La </w:t>
      </w:r>
      <w:proofErr w:type="spellStart"/>
      <w:r w:rsidR="00F0701E">
        <w:rPr>
          <w:rFonts w:ascii="Times" w:hAnsi="Times"/>
          <w:i/>
        </w:rPr>
        <w:t>Carità</w:t>
      </w:r>
      <w:proofErr w:type="spellEnd"/>
    </w:p>
    <w:p w:rsidR="003D6DEF" w:rsidRDefault="003D6DEF" w:rsidP="003D6DEF">
      <w:pPr>
        <w:rPr>
          <w:rtl/>
        </w:rPr>
      </w:pPr>
    </w:p>
    <w:p w:rsidR="003D6DEF" w:rsidRDefault="00F0701E" w:rsidP="004738D7">
      <w:pPr>
        <w:rPr>
          <w:rFonts w:asciiTheme="minorBidi" w:hAnsiTheme="minorBidi" w:cstheme="minorBidi"/>
          <w:sz w:val="22"/>
          <w:szCs w:val="22"/>
          <w:rtl/>
        </w:rPr>
      </w:pPr>
      <w:proofErr w:type="spellStart"/>
      <w:r w:rsidRPr="00F0701E">
        <w:rPr>
          <w:rFonts w:asciiTheme="minorBidi" w:hAnsiTheme="minorBidi" w:cstheme="minorBidi"/>
          <w:b/>
          <w:bCs/>
          <w:sz w:val="22"/>
          <w:szCs w:val="22"/>
          <w:rtl/>
        </w:rPr>
        <w:t>ג'</w:t>
      </w:r>
      <w:r w:rsidRPr="00F0701E">
        <w:rPr>
          <w:rFonts w:asciiTheme="minorBidi" w:hAnsiTheme="minorBidi" w:cstheme="minorBidi" w:hint="cs"/>
          <w:b/>
          <w:bCs/>
          <w:sz w:val="22"/>
          <w:szCs w:val="22"/>
          <w:rtl/>
        </w:rPr>
        <w:t>יוזפה</w:t>
      </w:r>
      <w:proofErr w:type="spellEnd"/>
      <w:r w:rsidRPr="00F0701E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 ורדי</w:t>
      </w:r>
      <w:r w:rsidRPr="00F0701E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Pr="00F0701E">
        <w:rPr>
          <w:rFonts w:asciiTheme="minorBidi" w:hAnsiTheme="minorBidi" w:cstheme="minorBidi"/>
          <w:sz w:val="22"/>
          <w:szCs w:val="22"/>
        </w:rPr>
        <w:t>Giuseppe Verdi</w:t>
      </w:r>
      <w:r w:rsidRPr="00F0701E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  </w:t>
      </w:r>
      <w:r w:rsidR="004738D7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</w:t>
      </w:r>
    </w:p>
    <w:p w:rsidR="004738D7" w:rsidRDefault="00F0701E" w:rsidP="00F0701E">
      <w:pPr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(1901-1813)</w:t>
      </w:r>
      <w:r>
        <w:rPr>
          <w:rFonts w:asciiTheme="minorBidi" w:hAnsiTheme="minorBidi" w:cstheme="minorBidi" w:hint="cs"/>
          <w:sz w:val="22"/>
          <w:szCs w:val="22"/>
          <w:rtl/>
        </w:rPr>
        <w:tab/>
      </w:r>
      <w:r>
        <w:rPr>
          <w:rFonts w:asciiTheme="minorBidi" w:hAnsiTheme="minorBidi" w:cstheme="minorBidi" w:hint="cs"/>
          <w:sz w:val="22"/>
          <w:szCs w:val="22"/>
          <w:rtl/>
        </w:rPr>
        <w:tab/>
      </w:r>
      <w:r>
        <w:rPr>
          <w:rFonts w:asciiTheme="minorBidi" w:hAnsiTheme="minorBidi" w:cstheme="minorBidi" w:hint="cs"/>
          <w:sz w:val="22"/>
          <w:szCs w:val="22"/>
          <w:rtl/>
        </w:rPr>
        <w:tab/>
      </w:r>
      <w:r w:rsidR="004738D7">
        <w:rPr>
          <w:rFonts w:asciiTheme="minorBidi" w:hAnsiTheme="minorBidi" w:cstheme="minorBidi" w:hint="cs"/>
          <w:sz w:val="22"/>
          <w:szCs w:val="22"/>
          <w:rtl/>
        </w:rPr>
        <w:t xml:space="preserve">  - </w:t>
      </w:r>
      <w:r w:rsidR="004738D7" w:rsidRPr="00F0701E">
        <w:rPr>
          <w:rFonts w:asciiTheme="minorBidi" w:hAnsiTheme="minorBidi" w:cstheme="minorBidi"/>
          <w:sz w:val="20"/>
          <w:szCs w:val="20"/>
        </w:rPr>
        <w:t xml:space="preserve">Giuseppe Romani </w:t>
      </w:r>
      <w:r w:rsidR="004738D7" w:rsidRPr="00F0701E">
        <w:rPr>
          <w:rFonts w:asciiTheme="minorBidi" w:hAnsiTheme="minorBidi" w:cstheme="minorBidi"/>
          <w:i/>
          <w:sz w:val="20"/>
          <w:szCs w:val="20"/>
        </w:rPr>
        <w:t xml:space="preserve">Fantasia </w:t>
      </w:r>
      <w:proofErr w:type="spellStart"/>
      <w:r w:rsidR="004738D7" w:rsidRPr="00F0701E">
        <w:rPr>
          <w:rFonts w:asciiTheme="minorBidi" w:hAnsiTheme="minorBidi" w:cstheme="minorBidi"/>
          <w:i/>
          <w:sz w:val="20"/>
          <w:szCs w:val="20"/>
        </w:rPr>
        <w:t>sulla</w:t>
      </w:r>
      <w:proofErr w:type="spellEnd"/>
      <w:r w:rsidR="004738D7" w:rsidRPr="00F0701E">
        <w:rPr>
          <w:rFonts w:asciiTheme="minorBidi" w:hAnsiTheme="minorBidi" w:cstheme="minorBidi"/>
          <w:i/>
          <w:sz w:val="20"/>
          <w:szCs w:val="20"/>
        </w:rPr>
        <w:t xml:space="preserve"> </w:t>
      </w:r>
      <w:proofErr w:type="spellStart"/>
      <w:r w:rsidR="004738D7" w:rsidRPr="00F0701E">
        <w:rPr>
          <w:rFonts w:asciiTheme="minorBidi" w:hAnsiTheme="minorBidi" w:cstheme="minorBidi"/>
          <w:i/>
          <w:sz w:val="20"/>
          <w:szCs w:val="20"/>
        </w:rPr>
        <w:t>Traviata</w:t>
      </w:r>
      <w:proofErr w:type="spellEnd"/>
      <w:r w:rsidR="004738D7" w:rsidRPr="00F0701E">
        <w:rPr>
          <w:rFonts w:asciiTheme="minorBidi" w:hAnsiTheme="minorBidi" w:cstheme="minorBidi"/>
          <w:sz w:val="20"/>
          <w:szCs w:val="20"/>
        </w:rPr>
        <w:t xml:space="preserve"> op. 53</w:t>
      </w:r>
    </w:p>
    <w:p w:rsidR="00F0701E" w:rsidRDefault="00F0701E" w:rsidP="00F0701E">
      <w:pPr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4738D7">
        <w:rPr>
          <w:rFonts w:asciiTheme="minorBidi" w:hAnsiTheme="minorBidi" w:cstheme="minorBidi" w:hint="cs"/>
          <w:sz w:val="22"/>
          <w:szCs w:val="22"/>
          <w:rtl/>
        </w:rPr>
        <w:t xml:space="preserve">                                               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- תפילה </w:t>
      </w:r>
      <w:r>
        <w:rPr>
          <w:rFonts w:ascii="Times" w:hAnsi="Times"/>
          <w:i/>
        </w:rPr>
        <w:t xml:space="preserve">La </w:t>
      </w:r>
      <w:proofErr w:type="spellStart"/>
      <w:r>
        <w:rPr>
          <w:rFonts w:ascii="Times" w:hAnsi="Times"/>
          <w:i/>
        </w:rPr>
        <w:t>Vergine</w:t>
      </w:r>
      <w:proofErr w:type="spellEnd"/>
      <w:r>
        <w:rPr>
          <w:rFonts w:ascii="Times" w:hAnsi="Times"/>
          <w:i/>
        </w:rPr>
        <w:t xml:space="preserve"> </w:t>
      </w:r>
      <w:proofErr w:type="spellStart"/>
      <w:r>
        <w:rPr>
          <w:rFonts w:ascii="Times" w:hAnsi="Times"/>
          <w:i/>
        </w:rPr>
        <w:t>degli</w:t>
      </w:r>
      <w:proofErr w:type="spellEnd"/>
      <w:r>
        <w:rPr>
          <w:rFonts w:ascii="Times" w:hAnsi="Times"/>
          <w:i/>
        </w:rPr>
        <w:t xml:space="preserve"> </w:t>
      </w:r>
      <w:proofErr w:type="spellStart"/>
      <w:r>
        <w:rPr>
          <w:rFonts w:ascii="Times" w:hAnsi="Times"/>
          <w:i/>
        </w:rPr>
        <w:t>angeli</w:t>
      </w:r>
      <w:proofErr w:type="spellEnd"/>
      <w:r>
        <w:rPr>
          <w:rFonts w:ascii="Times" w:hAnsi="Times"/>
        </w:rPr>
        <w:t xml:space="preserve"> (</w:t>
      </w:r>
      <w:r>
        <w:rPr>
          <w:rFonts w:ascii="Times" w:hAnsi="Times"/>
          <w:i/>
        </w:rPr>
        <w:t xml:space="preserve">La Forza del </w:t>
      </w:r>
      <w:proofErr w:type="spellStart"/>
      <w:r>
        <w:rPr>
          <w:rFonts w:ascii="Times" w:hAnsi="Times"/>
          <w:i/>
        </w:rPr>
        <w:t>Destino</w:t>
      </w:r>
      <w:proofErr w:type="spellEnd"/>
      <w:r>
        <w:rPr>
          <w:rFonts w:ascii="Times" w:hAnsi="Times"/>
        </w:rPr>
        <w:t>)</w:t>
      </w:r>
    </w:p>
    <w:p w:rsidR="00F0701E" w:rsidRPr="00F0701E" w:rsidRDefault="00F0701E" w:rsidP="00F0701E">
      <w:pPr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ab/>
      </w:r>
      <w:r>
        <w:rPr>
          <w:rFonts w:asciiTheme="minorBidi" w:hAnsiTheme="minorBidi" w:cstheme="minorBidi" w:hint="cs"/>
          <w:sz w:val="22"/>
          <w:szCs w:val="22"/>
          <w:rtl/>
        </w:rPr>
        <w:tab/>
      </w:r>
      <w:r>
        <w:rPr>
          <w:rFonts w:asciiTheme="minorBidi" w:hAnsiTheme="minorBidi" w:cstheme="minorBidi" w:hint="cs"/>
          <w:sz w:val="22"/>
          <w:szCs w:val="22"/>
          <w:rtl/>
        </w:rPr>
        <w:tab/>
      </w:r>
      <w:r>
        <w:rPr>
          <w:rFonts w:asciiTheme="minorBidi" w:hAnsiTheme="minorBidi" w:cstheme="minorBidi" w:hint="cs"/>
          <w:sz w:val="22"/>
          <w:szCs w:val="22"/>
          <w:rtl/>
        </w:rPr>
        <w:tab/>
        <w:t xml:space="preserve">  - פוגה פינלה </w:t>
      </w:r>
      <w:proofErr w:type="spellStart"/>
      <w:r>
        <w:rPr>
          <w:rFonts w:ascii="Times" w:hAnsi="Times"/>
          <w:i/>
        </w:rPr>
        <w:t>Tutto</w:t>
      </w:r>
      <w:proofErr w:type="spellEnd"/>
      <w:r>
        <w:rPr>
          <w:rFonts w:ascii="Times" w:hAnsi="Times"/>
          <w:i/>
        </w:rPr>
        <w:t xml:space="preserve"> </w:t>
      </w:r>
      <w:proofErr w:type="spellStart"/>
      <w:r>
        <w:rPr>
          <w:rFonts w:ascii="Times" w:hAnsi="Times"/>
          <w:i/>
        </w:rPr>
        <w:t>nel</w:t>
      </w:r>
      <w:proofErr w:type="spellEnd"/>
      <w:r>
        <w:rPr>
          <w:rFonts w:ascii="Times" w:hAnsi="Times"/>
          <w:i/>
        </w:rPr>
        <w:t xml:space="preserve"> </w:t>
      </w:r>
      <w:proofErr w:type="spellStart"/>
      <w:r>
        <w:rPr>
          <w:rFonts w:ascii="Times" w:hAnsi="Times"/>
          <w:i/>
        </w:rPr>
        <w:t>mondo</w:t>
      </w:r>
      <w:proofErr w:type="spellEnd"/>
      <w:r>
        <w:rPr>
          <w:rFonts w:ascii="Times" w:hAnsi="Times"/>
          <w:i/>
        </w:rPr>
        <w:t xml:space="preserve"> è </w:t>
      </w:r>
      <w:proofErr w:type="spellStart"/>
      <w:r>
        <w:rPr>
          <w:rFonts w:ascii="Times" w:hAnsi="Times"/>
          <w:i/>
        </w:rPr>
        <w:t>burla</w:t>
      </w:r>
      <w:proofErr w:type="spellEnd"/>
      <w:r>
        <w:rPr>
          <w:rFonts w:ascii="Times" w:hAnsi="Times"/>
        </w:rPr>
        <w:t xml:space="preserve"> (</w:t>
      </w:r>
      <w:r>
        <w:rPr>
          <w:rFonts w:ascii="Times" w:hAnsi="Times"/>
          <w:i/>
        </w:rPr>
        <w:t>Falstaff</w:t>
      </w:r>
      <w:r>
        <w:rPr>
          <w:rFonts w:ascii="Times" w:hAnsi="Times"/>
        </w:rPr>
        <w:t>)</w:t>
      </w:r>
    </w:p>
    <w:p w:rsidR="003D6DEF" w:rsidRDefault="003D6DEF" w:rsidP="003D6DEF">
      <w:pPr>
        <w:rPr>
          <w:rtl/>
        </w:rPr>
      </w:pPr>
    </w:p>
    <w:p w:rsidR="003D6DEF" w:rsidRPr="006531C3" w:rsidRDefault="00F0701E" w:rsidP="004738D7">
      <w:pPr>
        <w:rPr>
          <w:rFonts w:asciiTheme="minorBidi" w:hAnsiTheme="minorBidi" w:cstheme="minorBidi"/>
          <w:sz w:val="22"/>
          <w:szCs w:val="22"/>
          <w:rtl/>
        </w:rPr>
      </w:pPr>
      <w:proofErr w:type="spellStart"/>
      <w:r w:rsidRPr="004738D7">
        <w:rPr>
          <w:rFonts w:asciiTheme="minorBidi" w:hAnsiTheme="minorBidi" w:cstheme="minorBidi"/>
          <w:b/>
          <w:bCs/>
          <w:sz w:val="22"/>
          <w:szCs w:val="22"/>
          <w:rtl/>
        </w:rPr>
        <w:t>ג'יאקומו</w:t>
      </w:r>
      <w:proofErr w:type="spellEnd"/>
      <w:r w:rsidRPr="004738D7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</w:t>
      </w:r>
      <w:proofErr w:type="spellStart"/>
      <w:r w:rsidRPr="004738D7">
        <w:rPr>
          <w:rFonts w:asciiTheme="minorBidi" w:hAnsiTheme="minorBidi" w:cstheme="minorBidi"/>
          <w:b/>
          <w:bCs/>
          <w:sz w:val="22"/>
          <w:szCs w:val="22"/>
          <w:rtl/>
        </w:rPr>
        <w:t>פוציני</w:t>
      </w:r>
      <w:proofErr w:type="spellEnd"/>
      <w:r w:rsidRPr="006531C3">
        <w:rPr>
          <w:rFonts w:asciiTheme="minorBidi" w:hAnsiTheme="minorBidi" w:cstheme="minorBidi"/>
          <w:sz w:val="22"/>
          <w:szCs w:val="22"/>
          <w:rtl/>
        </w:rPr>
        <w:tab/>
      </w:r>
      <w:r w:rsidR="004738D7">
        <w:rPr>
          <w:rFonts w:asciiTheme="minorBidi" w:hAnsiTheme="minorBidi" w:cstheme="minorBidi"/>
          <w:sz w:val="22"/>
          <w:szCs w:val="22"/>
        </w:rPr>
        <w:t>Giacomo Puccini</w:t>
      </w:r>
    </w:p>
    <w:p w:rsidR="004738D7" w:rsidRDefault="00F0701E" w:rsidP="004239B5">
      <w:pPr>
        <w:rPr>
          <w:rFonts w:asciiTheme="minorBidi" w:hAnsiTheme="minorBidi" w:cstheme="minorBidi"/>
          <w:sz w:val="22"/>
          <w:szCs w:val="22"/>
          <w:rtl/>
        </w:rPr>
      </w:pPr>
      <w:r w:rsidRPr="006531C3">
        <w:rPr>
          <w:rFonts w:asciiTheme="minorBidi" w:hAnsiTheme="minorBidi" w:cstheme="minorBidi"/>
          <w:sz w:val="22"/>
          <w:szCs w:val="22"/>
          <w:rtl/>
        </w:rPr>
        <w:t>(1924-1858)</w:t>
      </w:r>
      <w:r w:rsidR="004239B5" w:rsidRPr="006531C3">
        <w:rPr>
          <w:rFonts w:asciiTheme="minorBidi" w:hAnsiTheme="minorBidi" w:cstheme="minorBidi"/>
          <w:sz w:val="22"/>
          <w:szCs w:val="22"/>
          <w:rtl/>
        </w:rPr>
        <w:tab/>
      </w:r>
      <w:r w:rsidR="004239B5" w:rsidRPr="006531C3">
        <w:rPr>
          <w:rFonts w:asciiTheme="minorBidi" w:hAnsiTheme="minorBidi" w:cstheme="minorBidi"/>
          <w:sz w:val="22"/>
          <w:szCs w:val="22"/>
          <w:rtl/>
        </w:rPr>
        <w:tab/>
      </w:r>
      <w:r w:rsidR="004239B5" w:rsidRPr="006531C3">
        <w:rPr>
          <w:rFonts w:asciiTheme="minorBidi" w:hAnsiTheme="minorBidi" w:cstheme="minorBidi"/>
          <w:sz w:val="22"/>
          <w:szCs w:val="22"/>
          <w:rtl/>
        </w:rPr>
        <w:tab/>
      </w:r>
      <w:r w:rsidR="004738D7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4738D7" w:rsidRPr="006531C3">
        <w:rPr>
          <w:rFonts w:asciiTheme="minorBidi" w:hAnsiTheme="minorBidi" w:cstheme="minorBidi"/>
          <w:sz w:val="22"/>
          <w:szCs w:val="22"/>
          <w:rtl/>
        </w:rPr>
        <w:t>- סונטה בסול מז'ור מס'2</w:t>
      </w:r>
    </w:p>
    <w:p w:rsidR="004239B5" w:rsidRPr="006531C3" w:rsidRDefault="004738D7" w:rsidP="004239B5">
      <w:pPr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 xml:space="preserve">                                                </w:t>
      </w:r>
      <w:r w:rsidR="004239B5" w:rsidRPr="006531C3">
        <w:rPr>
          <w:rFonts w:asciiTheme="minorBidi" w:hAnsiTheme="minorBidi" w:cstheme="minorBidi"/>
          <w:sz w:val="22"/>
          <w:szCs w:val="22"/>
          <w:rtl/>
        </w:rPr>
        <w:t xml:space="preserve">- סונטה בסול מז'ור מס'15   </w:t>
      </w:r>
    </w:p>
    <w:p w:rsidR="004239B5" w:rsidRPr="006531C3" w:rsidRDefault="004239B5" w:rsidP="004239B5">
      <w:pPr>
        <w:rPr>
          <w:rFonts w:asciiTheme="minorBidi" w:hAnsiTheme="minorBidi" w:cstheme="minorBidi"/>
          <w:sz w:val="22"/>
          <w:szCs w:val="22"/>
          <w:rtl/>
        </w:rPr>
      </w:pPr>
      <w:r w:rsidRPr="006531C3">
        <w:rPr>
          <w:rFonts w:asciiTheme="minorBidi" w:hAnsiTheme="minorBidi" w:cstheme="minorBidi"/>
          <w:sz w:val="22"/>
          <w:szCs w:val="22"/>
          <w:rtl/>
        </w:rPr>
        <w:tab/>
      </w:r>
      <w:r w:rsidRPr="006531C3">
        <w:rPr>
          <w:rFonts w:asciiTheme="minorBidi" w:hAnsiTheme="minorBidi" w:cstheme="minorBidi"/>
          <w:sz w:val="22"/>
          <w:szCs w:val="22"/>
          <w:rtl/>
        </w:rPr>
        <w:tab/>
      </w:r>
      <w:r w:rsidRPr="006531C3">
        <w:rPr>
          <w:rFonts w:asciiTheme="minorBidi" w:hAnsiTheme="minorBidi" w:cstheme="minorBidi"/>
          <w:sz w:val="22"/>
          <w:szCs w:val="22"/>
          <w:rtl/>
        </w:rPr>
        <w:tab/>
      </w:r>
      <w:r w:rsidRPr="006531C3">
        <w:rPr>
          <w:rFonts w:asciiTheme="minorBidi" w:hAnsiTheme="minorBidi" w:cstheme="minorBidi"/>
          <w:sz w:val="22"/>
          <w:szCs w:val="22"/>
          <w:rtl/>
        </w:rPr>
        <w:tab/>
      </w:r>
      <w:r w:rsidR="004738D7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Pr="006531C3">
        <w:rPr>
          <w:rFonts w:asciiTheme="minorBidi" w:hAnsiTheme="minorBidi" w:cstheme="minorBidi"/>
          <w:sz w:val="22"/>
          <w:szCs w:val="22"/>
          <w:rtl/>
        </w:rPr>
        <w:t xml:space="preserve">- סונטה בסול מז'ור מס'10 </w:t>
      </w:r>
    </w:p>
    <w:p w:rsidR="004239B5" w:rsidRPr="006531C3" w:rsidRDefault="004239B5" w:rsidP="004239B5">
      <w:pPr>
        <w:rPr>
          <w:rFonts w:asciiTheme="minorBidi" w:hAnsiTheme="minorBidi" w:cstheme="minorBidi"/>
          <w:sz w:val="22"/>
          <w:szCs w:val="22"/>
          <w:rtl/>
        </w:rPr>
      </w:pPr>
      <w:r w:rsidRPr="006531C3">
        <w:rPr>
          <w:rFonts w:asciiTheme="minorBidi" w:hAnsiTheme="minorBidi" w:cstheme="minorBidi"/>
          <w:sz w:val="22"/>
          <w:szCs w:val="22"/>
          <w:rtl/>
        </w:rPr>
        <w:tab/>
      </w:r>
      <w:r w:rsidRPr="006531C3">
        <w:rPr>
          <w:rFonts w:asciiTheme="minorBidi" w:hAnsiTheme="minorBidi" w:cstheme="minorBidi"/>
          <w:sz w:val="22"/>
          <w:szCs w:val="22"/>
          <w:rtl/>
        </w:rPr>
        <w:tab/>
      </w:r>
      <w:r w:rsidRPr="006531C3">
        <w:rPr>
          <w:rFonts w:asciiTheme="minorBidi" w:hAnsiTheme="minorBidi" w:cstheme="minorBidi"/>
          <w:sz w:val="22"/>
          <w:szCs w:val="22"/>
          <w:rtl/>
        </w:rPr>
        <w:tab/>
      </w:r>
      <w:r w:rsidRPr="006531C3">
        <w:rPr>
          <w:rFonts w:asciiTheme="minorBidi" w:hAnsiTheme="minorBidi" w:cstheme="minorBidi"/>
          <w:sz w:val="22"/>
          <w:szCs w:val="22"/>
          <w:rtl/>
        </w:rPr>
        <w:tab/>
      </w:r>
      <w:r w:rsidR="004738D7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Pr="006531C3">
        <w:rPr>
          <w:rFonts w:asciiTheme="minorBidi" w:hAnsiTheme="minorBidi" w:cstheme="minorBidi"/>
          <w:sz w:val="22"/>
          <w:szCs w:val="22"/>
          <w:rtl/>
        </w:rPr>
        <w:t xml:space="preserve">- </w:t>
      </w:r>
      <w:proofErr w:type="spellStart"/>
      <w:r w:rsidRPr="006531C3">
        <w:rPr>
          <w:rFonts w:asciiTheme="minorBidi" w:hAnsiTheme="minorBidi" w:cstheme="minorBidi"/>
          <w:sz w:val="22"/>
          <w:szCs w:val="22"/>
          <w:rtl/>
        </w:rPr>
        <w:t>אינטרמצ'ו</w:t>
      </w:r>
      <w:proofErr w:type="spellEnd"/>
      <w:r w:rsidRPr="006531C3">
        <w:rPr>
          <w:rFonts w:asciiTheme="minorBidi" w:hAnsiTheme="minorBidi" w:cstheme="minorBidi"/>
          <w:sz w:val="22"/>
          <w:szCs w:val="22"/>
          <w:rtl/>
        </w:rPr>
        <w:t xml:space="preserve"> (מתוך </w:t>
      </w:r>
      <w:proofErr w:type="spellStart"/>
      <w:r w:rsidRPr="006531C3">
        <w:rPr>
          <w:rFonts w:asciiTheme="minorBidi" w:hAnsiTheme="minorBidi" w:cstheme="minorBidi"/>
          <w:i/>
          <w:iCs/>
          <w:sz w:val="22"/>
          <w:szCs w:val="22"/>
        </w:rPr>
        <w:t>Suor</w:t>
      </w:r>
      <w:proofErr w:type="spellEnd"/>
      <w:r w:rsidRPr="006531C3">
        <w:rPr>
          <w:rFonts w:asciiTheme="minorBidi" w:hAnsiTheme="minorBidi" w:cstheme="minorBidi"/>
          <w:i/>
          <w:iCs/>
          <w:sz w:val="22"/>
          <w:szCs w:val="22"/>
        </w:rPr>
        <w:t xml:space="preserve"> Angelica</w:t>
      </w:r>
      <w:r w:rsidRPr="006531C3">
        <w:rPr>
          <w:rFonts w:asciiTheme="minorBidi" w:hAnsiTheme="minorBidi" w:cstheme="minorBidi"/>
          <w:sz w:val="22"/>
          <w:szCs w:val="22"/>
          <w:rtl/>
        </w:rPr>
        <w:t>)</w:t>
      </w:r>
    </w:p>
    <w:p w:rsidR="004239B5" w:rsidRPr="006531C3" w:rsidRDefault="004239B5" w:rsidP="004239B5">
      <w:pPr>
        <w:rPr>
          <w:rFonts w:asciiTheme="minorBidi" w:hAnsiTheme="minorBidi" w:cstheme="minorBidi"/>
          <w:sz w:val="22"/>
          <w:szCs w:val="22"/>
          <w:rtl/>
        </w:rPr>
      </w:pPr>
      <w:r w:rsidRPr="006531C3">
        <w:rPr>
          <w:rFonts w:asciiTheme="minorBidi" w:hAnsiTheme="minorBidi" w:cstheme="minorBidi"/>
          <w:sz w:val="22"/>
          <w:szCs w:val="22"/>
          <w:rtl/>
        </w:rPr>
        <w:tab/>
      </w:r>
      <w:r w:rsidRPr="006531C3">
        <w:rPr>
          <w:rFonts w:asciiTheme="minorBidi" w:hAnsiTheme="minorBidi" w:cstheme="minorBidi"/>
          <w:sz w:val="22"/>
          <w:szCs w:val="22"/>
          <w:rtl/>
        </w:rPr>
        <w:tab/>
      </w:r>
      <w:r w:rsidRPr="006531C3">
        <w:rPr>
          <w:rFonts w:asciiTheme="minorBidi" w:hAnsiTheme="minorBidi" w:cstheme="minorBidi"/>
          <w:sz w:val="22"/>
          <w:szCs w:val="22"/>
          <w:rtl/>
        </w:rPr>
        <w:tab/>
      </w:r>
      <w:r w:rsidRPr="006531C3">
        <w:rPr>
          <w:rFonts w:asciiTheme="minorBidi" w:hAnsiTheme="minorBidi" w:cstheme="minorBidi"/>
          <w:sz w:val="22"/>
          <w:szCs w:val="22"/>
          <w:rtl/>
        </w:rPr>
        <w:tab/>
      </w:r>
      <w:r w:rsidR="004738D7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Pr="006531C3">
        <w:rPr>
          <w:rFonts w:asciiTheme="minorBidi" w:hAnsiTheme="minorBidi" w:cstheme="minorBidi"/>
          <w:sz w:val="22"/>
          <w:szCs w:val="22"/>
          <w:rtl/>
        </w:rPr>
        <w:t xml:space="preserve">- </w:t>
      </w:r>
      <w:proofErr w:type="spellStart"/>
      <w:r w:rsidRPr="006531C3">
        <w:rPr>
          <w:rFonts w:asciiTheme="minorBidi" w:hAnsiTheme="minorBidi" w:cstheme="minorBidi"/>
          <w:i/>
          <w:sz w:val="22"/>
          <w:szCs w:val="22"/>
        </w:rPr>
        <w:t>Scossa</w:t>
      </w:r>
      <w:proofErr w:type="spellEnd"/>
      <w:r w:rsidRPr="006531C3">
        <w:rPr>
          <w:rFonts w:asciiTheme="minorBidi" w:hAnsiTheme="minorBidi" w:cstheme="minorBidi"/>
          <w:i/>
          <w:sz w:val="22"/>
          <w:szCs w:val="22"/>
        </w:rPr>
        <w:t xml:space="preserve"> </w:t>
      </w:r>
      <w:proofErr w:type="spellStart"/>
      <w:r w:rsidRPr="006531C3">
        <w:rPr>
          <w:rFonts w:asciiTheme="minorBidi" w:hAnsiTheme="minorBidi" w:cstheme="minorBidi"/>
          <w:i/>
          <w:sz w:val="22"/>
          <w:szCs w:val="22"/>
        </w:rPr>
        <w:t>Elettrica</w:t>
      </w:r>
      <w:proofErr w:type="spellEnd"/>
      <w:r w:rsidRPr="006531C3">
        <w:rPr>
          <w:rFonts w:asciiTheme="minorBidi" w:hAnsiTheme="minorBidi" w:cstheme="minorBidi"/>
          <w:sz w:val="22"/>
          <w:szCs w:val="22"/>
        </w:rPr>
        <w:t xml:space="preserve"> - </w:t>
      </w:r>
      <w:proofErr w:type="spellStart"/>
      <w:r w:rsidRPr="006531C3">
        <w:rPr>
          <w:rFonts w:asciiTheme="minorBidi" w:hAnsiTheme="minorBidi" w:cstheme="minorBidi"/>
          <w:sz w:val="22"/>
          <w:szCs w:val="22"/>
        </w:rPr>
        <w:t>Marcetta</w:t>
      </w:r>
      <w:proofErr w:type="spellEnd"/>
      <w:r w:rsidRPr="006531C3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6531C3">
        <w:rPr>
          <w:rFonts w:asciiTheme="minorBidi" w:hAnsiTheme="minorBidi" w:cstheme="minorBidi"/>
          <w:sz w:val="22"/>
          <w:szCs w:val="22"/>
        </w:rPr>
        <w:t>Brillante</w:t>
      </w:r>
      <w:proofErr w:type="spellEnd"/>
      <w:r w:rsidRPr="006531C3">
        <w:rPr>
          <w:rFonts w:asciiTheme="minorBidi" w:hAnsiTheme="minorBidi" w:cstheme="minorBidi"/>
          <w:sz w:val="22"/>
          <w:szCs w:val="22"/>
        </w:rPr>
        <w:t>, S. 72</w:t>
      </w:r>
    </w:p>
    <w:p w:rsidR="004239B5" w:rsidRPr="006531C3" w:rsidRDefault="004239B5" w:rsidP="004239B5">
      <w:pPr>
        <w:rPr>
          <w:rFonts w:asciiTheme="minorBidi" w:hAnsiTheme="minorBidi" w:cstheme="minorBidi"/>
          <w:sz w:val="22"/>
          <w:szCs w:val="22"/>
          <w:rtl/>
        </w:rPr>
      </w:pPr>
      <w:r w:rsidRPr="006531C3">
        <w:rPr>
          <w:rFonts w:asciiTheme="minorBidi" w:hAnsiTheme="minorBidi" w:cstheme="minorBidi"/>
          <w:sz w:val="22"/>
          <w:szCs w:val="22"/>
          <w:rtl/>
        </w:rPr>
        <w:tab/>
      </w:r>
      <w:r w:rsidRPr="006531C3">
        <w:rPr>
          <w:rFonts w:asciiTheme="minorBidi" w:hAnsiTheme="minorBidi" w:cstheme="minorBidi"/>
          <w:sz w:val="22"/>
          <w:szCs w:val="22"/>
          <w:rtl/>
        </w:rPr>
        <w:tab/>
      </w:r>
      <w:r w:rsidRPr="006531C3">
        <w:rPr>
          <w:rFonts w:asciiTheme="minorBidi" w:hAnsiTheme="minorBidi" w:cstheme="minorBidi"/>
          <w:sz w:val="22"/>
          <w:szCs w:val="22"/>
          <w:rtl/>
        </w:rPr>
        <w:tab/>
      </w:r>
      <w:r w:rsidRPr="006531C3">
        <w:rPr>
          <w:rFonts w:asciiTheme="minorBidi" w:hAnsiTheme="minorBidi" w:cstheme="minorBidi"/>
          <w:sz w:val="22"/>
          <w:szCs w:val="22"/>
          <w:rtl/>
        </w:rPr>
        <w:tab/>
      </w:r>
      <w:r w:rsidR="004738D7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Pr="006531C3">
        <w:rPr>
          <w:rFonts w:asciiTheme="minorBidi" w:hAnsiTheme="minorBidi" w:cstheme="minorBidi"/>
          <w:sz w:val="22"/>
          <w:szCs w:val="22"/>
          <w:rtl/>
        </w:rPr>
        <w:t xml:space="preserve">- סונטה בסול מז'ור מס'7 </w:t>
      </w:r>
      <w:r w:rsidRPr="006531C3">
        <w:rPr>
          <w:rFonts w:asciiTheme="minorBidi" w:hAnsiTheme="minorBidi" w:cstheme="minorBidi"/>
          <w:i/>
          <w:iCs/>
          <w:sz w:val="22"/>
          <w:szCs w:val="22"/>
        </w:rPr>
        <w:t>Largo</w:t>
      </w:r>
    </w:p>
    <w:p w:rsidR="004239B5" w:rsidRPr="006531C3" w:rsidRDefault="004239B5" w:rsidP="004239B5">
      <w:pPr>
        <w:rPr>
          <w:rFonts w:asciiTheme="minorBidi" w:hAnsiTheme="minorBidi" w:cstheme="minorBidi"/>
          <w:sz w:val="22"/>
          <w:szCs w:val="22"/>
          <w:rtl/>
        </w:rPr>
      </w:pPr>
      <w:r w:rsidRPr="006531C3">
        <w:rPr>
          <w:rFonts w:asciiTheme="minorBidi" w:hAnsiTheme="minorBidi" w:cstheme="minorBidi"/>
          <w:sz w:val="22"/>
          <w:szCs w:val="22"/>
          <w:rtl/>
        </w:rPr>
        <w:tab/>
      </w:r>
      <w:r w:rsidRPr="006531C3">
        <w:rPr>
          <w:rFonts w:asciiTheme="minorBidi" w:hAnsiTheme="minorBidi" w:cstheme="minorBidi"/>
          <w:sz w:val="22"/>
          <w:szCs w:val="22"/>
          <w:rtl/>
        </w:rPr>
        <w:tab/>
      </w:r>
      <w:r w:rsidRPr="006531C3">
        <w:rPr>
          <w:rFonts w:asciiTheme="minorBidi" w:hAnsiTheme="minorBidi" w:cstheme="minorBidi"/>
          <w:sz w:val="22"/>
          <w:szCs w:val="22"/>
          <w:rtl/>
        </w:rPr>
        <w:tab/>
      </w:r>
      <w:r w:rsidRPr="006531C3">
        <w:rPr>
          <w:rFonts w:asciiTheme="minorBidi" w:hAnsiTheme="minorBidi" w:cstheme="minorBidi"/>
          <w:sz w:val="22"/>
          <w:szCs w:val="22"/>
          <w:rtl/>
        </w:rPr>
        <w:tab/>
      </w:r>
      <w:r w:rsidR="004738D7">
        <w:rPr>
          <w:rFonts w:asciiTheme="minorBidi" w:hAnsiTheme="minorBidi" w:cstheme="minorBidi" w:hint="cs"/>
          <w:sz w:val="22"/>
          <w:szCs w:val="22"/>
          <w:rtl/>
        </w:rPr>
        <w:t xml:space="preserve">  </w:t>
      </w:r>
      <w:r w:rsidRPr="006531C3">
        <w:rPr>
          <w:rFonts w:asciiTheme="minorBidi" w:hAnsiTheme="minorBidi" w:cstheme="minorBidi"/>
          <w:sz w:val="22"/>
          <w:szCs w:val="22"/>
          <w:rtl/>
        </w:rPr>
        <w:t>- מרש ברה מז'ור מס'9</w:t>
      </w:r>
    </w:p>
    <w:p w:rsidR="004239B5" w:rsidRPr="006531C3" w:rsidRDefault="004239B5" w:rsidP="004239B5">
      <w:pPr>
        <w:rPr>
          <w:rFonts w:asciiTheme="minorBidi" w:hAnsiTheme="minorBidi" w:cstheme="minorBidi"/>
          <w:sz w:val="22"/>
          <w:szCs w:val="22"/>
          <w:rtl/>
        </w:rPr>
      </w:pPr>
      <w:r w:rsidRPr="006531C3">
        <w:rPr>
          <w:rFonts w:asciiTheme="minorBidi" w:hAnsiTheme="minorBidi" w:cstheme="minorBidi"/>
          <w:sz w:val="22"/>
          <w:szCs w:val="22"/>
          <w:rtl/>
        </w:rPr>
        <w:tab/>
      </w:r>
      <w:r w:rsidRPr="006531C3">
        <w:rPr>
          <w:rFonts w:asciiTheme="minorBidi" w:hAnsiTheme="minorBidi" w:cstheme="minorBidi"/>
          <w:sz w:val="22"/>
          <w:szCs w:val="22"/>
          <w:rtl/>
        </w:rPr>
        <w:tab/>
      </w:r>
      <w:r w:rsidRPr="006531C3">
        <w:rPr>
          <w:rFonts w:asciiTheme="minorBidi" w:hAnsiTheme="minorBidi" w:cstheme="minorBidi"/>
          <w:sz w:val="22"/>
          <w:szCs w:val="22"/>
          <w:rtl/>
        </w:rPr>
        <w:tab/>
      </w:r>
      <w:r w:rsidRPr="006531C3">
        <w:rPr>
          <w:rFonts w:asciiTheme="minorBidi" w:hAnsiTheme="minorBidi" w:cstheme="minorBidi"/>
          <w:sz w:val="22"/>
          <w:szCs w:val="22"/>
          <w:rtl/>
        </w:rPr>
        <w:tab/>
      </w:r>
      <w:r w:rsidR="004738D7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Pr="006531C3">
        <w:rPr>
          <w:rFonts w:asciiTheme="minorBidi" w:hAnsiTheme="minorBidi" w:cstheme="minorBidi"/>
          <w:sz w:val="22"/>
          <w:szCs w:val="22"/>
          <w:rtl/>
        </w:rPr>
        <w:t>- סונטה בסול מז'ור מס'12</w:t>
      </w:r>
    </w:p>
    <w:p w:rsidR="004239B5" w:rsidRPr="006531C3" w:rsidRDefault="004239B5" w:rsidP="004239B5">
      <w:pPr>
        <w:rPr>
          <w:rFonts w:asciiTheme="minorBidi" w:hAnsiTheme="minorBidi" w:cstheme="minorBidi"/>
          <w:sz w:val="22"/>
          <w:szCs w:val="22"/>
        </w:rPr>
      </w:pPr>
      <w:r w:rsidRPr="006531C3">
        <w:rPr>
          <w:rFonts w:asciiTheme="minorBidi" w:hAnsiTheme="minorBidi" w:cstheme="minorBidi"/>
          <w:sz w:val="22"/>
          <w:szCs w:val="22"/>
          <w:rtl/>
        </w:rPr>
        <w:tab/>
      </w:r>
      <w:r w:rsidRPr="006531C3">
        <w:rPr>
          <w:rFonts w:asciiTheme="minorBidi" w:hAnsiTheme="minorBidi" w:cstheme="minorBidi"/>
          <w:sz w:val="22"/>
          <w:szCs w:val="22"/>
          <w:rtl/>
        </w:rPr>
        <w:tab/>
      </w:r>
      <w:r w:rsidRPr="006531C3">
        <w:rPr>
          <w:rFonts w:asciiTheme="minorBidi" w:hAnsiTheme="minorBidi" w:cstheme="minorBidi"/>
          <w:sz w:val="22"/>
          <w:szCs w:val="22"/>
          <w:rtl/>
        </w:rPr>
        <w:tab/>
      </w:r>
      <w:r w:rsidRPr="006531C3">
        <w:rPr>
          <w:rFonts w:asciiTheme="minorBidi" w:hAnsiTheme="minorBidi" w:cstheme="minorBidi"/>
          <w:sz w:val="22"/>
          <w:szCs w:val="22"/>
          <w:rtl/>
        </w:rPr>
        <w:tab/>
      </w:r>
      <w:r w:rsidR="004738D7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Pr="006531C3">
        <w:rPr>
          <w:rFonts w:asciiTheme="minorBidi" w:hAnsiTheme="minorBidi" w:cstheme="minorBidi"/>
          <w:sz w:val="22"/>
          <w:szCs w:val="22"/>
          <w:rtl/>
        </w:rPr>
        <w:t xml:space="preserve">- סונטה בסול מז'ור מס'6 </w:t>
      </w:r>
      <w:proofErr w:type="spellStart"/>
      <w:r w:rsidRPr="006531C3">
        <w:rPr>
          <w:rFonts w:asciiTheme="minorBidi" w:hAnsiTheme="minorBidi" w:cstheme="minorBidi"/>
          <w:i/>
          <w:iCs/>
          <w:sz w:val="22"/>
          <w:szCs w:val="22"/>
        </w:rPr>
        <w:t>Maestoso</w:t>
      </w:r>
      <w:proofErr w:type="spellEnd"/>
    </w:p>
    <w:p w:rsidR="004239B5" w:rsidRPr="006531C3" w:rsidRDefault="004239B5" w:rsidP="003D6DEF">
      <w:pPr>
        <w:rPr>
          <w:rFonts w:asciiTheme="minorBidi" w:hAnsiTheme="minorBidi" w:cstheme="minorBidi"/>
          <w:sz w:val="22"/>
          <w:szCs w:val="22"/>
          <w:rtl/>
        </w:rPr>
      </w:pPr>
      <w:r w:rsidRPr="006531C3">
        <w:rPr>
          <w:rFonts w:asciiTheme="minorBidi" w:hAnsiTheme="minorBidi" w:cstheme="minorBidi"/>
          <w:sz w:val="22"/>
          <w:szCs w:val="22"/>
          <w:rtl/>
        </w:rPr>
        <w:tab/>
      </w:r>
      <w:r w:rsidRPr="006531C3">
        <w:rPr>
          <w:rFonts w:asciiTheme="minorBidi" w:hAnsiTheme="minorBidi" w:cstheme="minorBidi"/>
          <w:sz w:val="22"/>
          <w:szCs w:val="22"/>
          <w:rtl/>
        </w:rPr>
        <w:tab/>
      </w:r>
      <w:r w:rsidRPr="006531C3">
        <w:rPr>
          <w:rFonts w:asciiTheme="minorBidi" w:hAnsiTheme="minorBidi" w:cstheme="minorBidi"/>
          <w:sz w:val="22"/>
          <w:szCs w:val="22"/>
          <w:rtl/>
        </w:rPr>
        <w:tab/>
      </w:r>
      <w:r w:rsidRPr="006531C3">
        <w:rPr>
          <w:rFonts w:asciiTheme="minorBidi" w:hAnsiTheme="minorBidi" w:cstheme="minorBidi"/>
          <w:sz w:val="22"/>
          <w:szCs w:val="22"/>
          <w:rtl/>
        </w:rPr>
        <w:tab/>
      </w:r>
      <w:r w:rsidR="004738D7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Pr="006531C3">
        <w:rPr>
          <w:rFonts w:asciiTheme="minorBidi" w:hAnsiTheme="minorBidi" w:cstheme="minorBidi"/>
          <w:sz w:val="22"/>
          <w:szCs w:val="22"/>
          <w:rtl/>
        </w:rPr>
        <w:t>- מרש ברה מז'ור מס'4</w:t>
      </w:r>
    </w:p>
    <w:p w:rsidR="006531C3" w:rsidRPr="006531C3" w:rsidRDefault="004239B5" w:rsidP="006531C3">
      <w:pPr>
        <w:rPr>
          <w:rFonts w:asciiTheme="minorBidi" w:hAnsiTheme="minorBidi" w:cstheme="minorBidi"/>
          <w:sz w:val="22"/>
          <w:szCs w:val="22"/>
          <w:rtl/>
        </w:rPr>
      </w:pPr>
      <w:r w:rsidRPr="006531C3">
        <w:rPr>
          <w:rFonts w:asciiTheme="minorBidi" w:hAnsiTheme="minorBidi" w:cstheme="minorBidi"/>
          <w:sz w:val="22"/>
          <w:szCs w:val="22"/>
          <w:rtl/>
        </w:rPr>
        <w:tab/>
      </w:r>
      <w:r w:rsidRPr="006531C3">
        <w:rPr>
          <w:rFonts w:asciiTheme="minorBidi" w:hAnsiTheme="minorBidi" w:cstheme="minorBidi"/>
          <w:sz w:val="22"/>
          <w:szCs w:val="22"/>
          <w:rtl/>
        </w:rPr>
        <w:tab/>
      </w:r>
      <w:r w:rsidRPr="006531C3">
        <w:rPr>
          <w:rFonts w:asciiTheme="minorBidi" w:hAnsiTheme="minorBidi" w:cstheme="minorBidi"/>
          <w:sz w:val="22"/>
          <w:szCs w:val="22"/>
          <w:rtl/>
        </w:rPr>
        <w:tab/>
      </w:r>
      <w:r w:rsidRPr="006531C3">
        <w:rPr>
          <w:rFonts w:asciiTheme="minorBidi" w:hAnsiTheme="minorBidi" w:cstheme="minorBidi"/>
          <w:sz w:val="22"/>
          <w:szCs w:val="22"/>
          <w:rtl/>
        </w:rPr>
        <w:tab/>
      </w:r>
      <w:r w:rsidR="004738D7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Pr="006531C3">
        <w:rPr>
          <w:rFonts w:asciiTheme="minorBidi" w:hAnsiTheme="minorBidi" w:cstheme="minorBidi"/>
          <w:sz w:val="22"/>
          <w:szCs w:val="22"/>
          <w:rtl/>
        </w:rPr>
        <w:t xml:space="preserve">- </w:t>
      </w:r>
      <w:proofErr w:type="spellStart"/>
      <w:r w:rsidR="006531C3" w:rsidRPr="006531C3">
        <w:rPr>
          <w:rFonts w:asciiTheme="minorBidi" w:hAnsiTheme="minorBidi" w:cstheme="minorBidi"/>
          <w:sz w:val="22"/>
          <w:szCs w:val="22"/>
          <w:rtl/>
        </w:rPr>
        <w:t>אינטרמצ'ו</w:t>
      </w:r>
      <w:proofErr w:type="spellEnd"/>
      <w:r w:rsidR="006531C3" w:rsidRPr="006531C3">
        <w:rPr>
          <w:rFonts w:asciiTheme="minorBidi" w:hAnsiTheme="minorBidi" w:cstheme="minorBidi"/>
          <w:sz w:val="22"/>
          <w:szCs w:val="22"/>
          <w:rtl/>
        </w:rPr>
        <w:t xml:space="preserve"> (מתוך </w:t>
      </w:r>
      <w:proofErr w:type="spellStart"/>
      <w:r w:rsidR="006531C3" w:rsidRPr="006531C3">
        <w:rPr>
          <w:rFonts w:asciiTheme="minorBidi" w:hAnsiTheme="minorBidi" w:cstheme="minorBidi"/>
          <w:i/>
          <w:iCs/>
          <w:sz w:val="22"/>
          <w:szCs w:val="22"/>
        </w:rPr>
        <w:t>Manon</w:t>
      </w:r>
      <w:proofErr w:type="spellEnd"/>
      <w:r w:rsidR="006531C3" w:rsidRPr="006531C3">
        <w:rPr>
          <w:rFonts w:asciiTheme="minorBidi" w:hAnsiTheme="minorBidi" w:cstheme="minorBidi"/>
          <w:i/>
          <w:iCs/>
          <w:sz w:val="22"/>
          <w:szCs w:val="22"/>
        </w:rPr>
        <w:t xml:space="preserve"> </w:t>
      </w:r>
      <w:proofErr w:type="spellStart"/>
      <w:r w:rsidR="006531C3" w:rsidRPr="006531C3">
        <w:rPr>
          <w:rFonts w:asciiTheme="minorBidi" w:hAnsiTheme="minorBidi" w:cstheme="minorBidi"/>
          <w:i/>
          <w:iCs/>
          <w:sz w:val="22"/>
          <w:szCs w:val="22"/>
        </w:rPr>
        <w:t>Lescaut</w:t>
      </w:r>
      <w:proofErr w:type="spellEnd"/>
      <w:r w:rsidR="006531C3" w:rsidRPr="006531C3">
        <w:rPr>
          <w:rFonts w:asciiTheme="minorBidi" w:hAnsiTheme="minorBidi" w:cstheme="minorBidi"/>
          <w:sz w:val="22"/>
          <w:szCs w:val="22"/>
          <w:rtl/>
        </w:rPr>
        <w:t>)</w:t>
      </w:r>
    </w:p>
    <w:p w:rsidR="003D6DEF" w:rsidRPr="006531C3" w:rsidRDefault="006531C3" w:rsidP="006531C3">
      <w:pPr>
        <w:rPr>
          <w:rFonts w:asciiTheme="minorBidi" w:hAnsiTheme="minorBidi" w:cstheme="minorBidi"/>
          <w:sz w:val="22"/>
          <w:szCs w:val="22"/>
          <w:rtl/>
        </w:rPr>
      </w:pPr>
      <w:r w:rsidRPr="006531C3">
        <w:rPr>
          <w:rFonts w:asciiTheme="minorBidi" w:hAnsiTheme="minorBidi" w:cstheme="minorBidi"/>
          <w:sz w:val="22"/>
          <w:szCs w:val="22"/>
          <w:rtl/>
        </w:rPr>
        <w:t>-</w:t>
      </w:r>
      <w:r w:rsidRPr="006531C3">
        <w:rPr>
          <w:rFonts w:asciiTheme="minorBidi" w:hAnsiTheme="minorBidi" w:cstheme="minorBidi"/>
          <w:sz w:val="22"/>
          <w:szCs w:val="22"/>
          <w:rtl/>
        </w:rPr>
        <w:tab/>
      </w:r>
      <w:r w:rsidRPr="006531C3">
        <w:rPr>
          <w:rFonts w:asciiTheme="minorBidi" w:hAnsiTheme="minorBidi" w:cstheme="minorBidi"/>
          <w:sz w:val="22"/>
          <w:szCs w:val="22"/>
          <w:rtl/>
        </w:rPr>
        <w:tab/>
      </w:r>
      <w:r w:rsidRPr="006531C3">
        <w:rPr>
          <w:rFonts w:asciiTheme="minorBidi" w:hAnsiTheme="minorBidi" w:cstheme="minorBidi"/>
          <w:sz w:val="22"/>
          <w:szCs w:val="22"/>
          <w:rtl/>
        </w:rPr>
        <w:tab/>
      </w:r>
      <w:r w:rsidRPr="006531C3">
        <w:rPr>
          <w:rFonts w:asciiTheme="minorBidi" w:hAnsiTheme="minorBidi" w:cstheme="minorBidi"/>
          <w:sz w:val="22"/>
          <w:szCs w:val="22"/>
          <w:rtl/>
        </w:rPr>
        <w:tab/>
      </w:r>
      <w:r w:rsidR="004738D7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Pr="006531C3">
        <w:rPr>
          <w:rFonts w:asciiTheme="minorBidi" w:hAnsiTheme="minorBidi" w:cstheme="minorBidi"/>
          <w:sz w:val="22"/>
          <w:szCs w:val="22"/>
          <w:rtl/>
        </w:rPr>
        <w:t>- מרש ברה מז'ור מס'45</w:t>
      </w:r>
      <w:r w:rsidR="004239B5" w:rsidRPr="006531C3">
        <w:rPr>
          <w:rFonts w:asciiTheme="minorBidi" w:hAnsiTheme="minorBidi" w:cstheme="minorBidi"/>
          <w:sz w:val="22"/>
          <w:szCs w:val="22"/>
          <w:rtl/>
        </w:rPr>
        <w:tab/>
      </w:r>
    </w:p>
    <w:p w:rsidR="00BE6686" w:rsidRDefault="003D6DEF" w:rsidP="003D5B63">
      <w:pPr>
        <w:rPr>
          <w:rFonts w:asciiTheme="minorHAnsi" w:hAnsiTheme="minorHAnsi"/>
          <w:sz w:val="20"/>
          <w:szCs w:val="20"/>
          <w:rtl/>
        </w:rPr>
      </w:pPr>
      <w:r>
        <w:rPr>
          <w:rFonts w:ascii="Times" w:hAnsi="Times"/>
        </w:rPr>
        <w:tab/>
      </w:r>
      <w:r>
        <w:rPr>
          <w:rFonts w:ascii="Times" w:hAnsi="Times"/>
          <w:sz w:val="28"/>
        </w:rPr>
        <w:br/>
      </w:r>
    </w:p>
    <w:p w:rsidR="00BE6686" w:rsidRDefault="00BE6686" w:rsidP="003D5B63">
      <w:pPr>
        <w:rPr>
          <w:rFonts w:asciiTheme="minorHAnsi" w:hAnsiTheme="minorHAnsi"/>
          <w:sz w:val="20"/>
          <w:szCs w:val="20"/>
          <w:rtl/>
        </w:rPr>
      </w:pPr>
    </w:p>
    <w:p w:rsidR="00BE6686" w:rsidRDefault="00BE6686" w:rsidP="003D5B63">
      <w:pPr>
        <w:rPr>
          <w:rFonts w:asciiTheme="minorHAnsi" w:hAnsiTheme="minorHAnsi"/>
          <w:sz w:val="20"/>
          <w:szCs w:val="20"/>
          <w:rtl/>
        </w:rPr>
      </w:pPr>
    </w:p>
    <w:p w:rsidR="00BE6686" w:rsidRDefault="00BE6686" w:rsidP="003D5B63">
      <w:pPr>
        <w:rPr>
          <w:rFonts w:asciiTheme="minorHAnsi" w:hAnsiTheme="minorHAnsi"/>
          <w:sz w:val="20"/>
          <w:szCs w:val="20"/>
          <w:rtl/>
        </w:rPr>
      </w:pPr>
    </w:p>
    <w:p w:rsidR="00BE6686" w:rsidRDefault="00BE6686" w:rsidP="003D5B63">
      <w:pPr>
        <w:rPr>
          <w:rFonts w:asciiTheme="minorHAnsi" w:hAnsiTheme="minorHAnsi"/>
          <w:sz w:val="20"/>
          <w:szCs w:val="20"/>
          <w:rtl/>
        </w:rPr>
      </w:pPr>
    </w:p>
    <w:p w:rsidR="00BE6686" w:rsidRDefault="00BE6686" w:rsidP="003D5B63">
      <w:pPr>
        <w:rPr>
          <w:rFonts w:asciiTheme="minorHAnsi" w:hAnsiTheme="minorHAnsi"/>
          <w:sz w:val="20"/>
          <w:szCs w:val="20"/>
          <w:rtl/>
        </w:rPr>
      </w:pPr>
    </w:p>
    <w:p w:rsidR="00BE6686" w:rsidRDefault="00BE6686" w:rsidP="003D5B63">
      <w:pPr>
        <w:rPr>
          <w:rFonts w:asciiTheme="minorHAnsi" w:hAnsiTheme="minorHAnsi"/>
          <w:sz w:val="20"/>
          <w:szCs w:val="20"/>
          <w:rtl/>
        </w:rPr>
      </w:pPr>
    </w:p>
    <w:p w:rsidR="00BE6686" w:rsidRDefault="00BE6686" w:rsidP="003D5B63">
      <w:pPr>
        <w:rPr>
          <w:rFonts w:asciiTheme="minorHAnsi" w:hAnsiTheme="minorHAnsi"/>
          <w:sz w:val="20"/>
          <w:szCs w:val="20"/>
          <w:rtl/>
        </w:rPr>
      </w:pPr>
    </w:p>
    <w:p w:rsidR="00BE6686" w:rsidRDefault="00BE6686" w:rsidP="003D5B63">
      <w:pPr>
        <w:rPr>
          <w:rFonts w:asciiTheme="minorHAnsi" w:hAnsiTheme="minorHAnsi"/>
          <w:sz w:val="20"/>
          <w:szCs w:val="20"/>
          <w:rtl/>
        </w:rPr>
      </w:pPr>
    </w:p>
    <w:p w:rsidR="00BE6686" w:rsidRDefault="00BE6686" w:rsidP="003D5B63">
      <w:pPr>
        <w:rPr>
          <w:rFonts w:asciiTheme="minorHAnsi" w:hAnsiTheme="minorHAnsi"/>
          <w:sz w:val="20"/>
          <w:szCs w:val="20"/>
          <w:rtl/>
        </w:rPr>
      </w:pPr>
    </w:p>
    <w:p w:rsidR="00F7253A" w:rsidRPr="00F7253A" w:rsidRDefault="003D6DEF" w:rsidP="003D5B63">
      <w:pPr>
        <w:rPr>
          <w:rFonts w:asciiTheme="minorHAnsi" w:hAnsiTheme="minorHAnsi" w:cstheme="minorBidi"/>
          <w:sz w:val="20"/>
          <w:szCs w:val="20"/>
          <w:rtl/>
        </w:rPr>
      </w:pPr>
      <w:r w:rsidRPr="00F7253A">
        <w:rPr>
          <w:rFonts w:asciiTheme="minorHAnsi" w:hAnsiTheme="minorHAnsi"/>
          <w:sz w:val="20"/>
          <w:szCs w:val="20"/>
        </w:rPr>
        <w:lastRenderedPageBreak/>
        <w:br/>
      </w:r>
      <w:proofErr w:type="spellStart"/>
      <w:r w:rsidR="00F7253A" w:rsidRPr="00F7253A">
        <w:rPr>
          <w:rFonts w:asciiTheme="minorHAnsi" w:hAnsiTheme="minorHAnsi" w:cstheme="minorBidi"/>
          <w:b/>
          <w:bCs/>
          <w:sz w:val="20"/>
          <w:szCs w:val="20"/>
          <w:rtl/>
        </w:rPr>
        <w:t>ליובה</w:t>
      </w:r>
      <w:proofErr w:type="spellEnd"/>
      <w:r w:rsidR="00F7253A" w:rsidRPr="00F7253A">
        <w:rPr>
          <w:rFonts w:asciiTheme="minorHAnsi" w:hAnsiTheme="minorHAnsi" w:cstheme="minorBidi"/>
          <w:b/>
          <w:bCs/>
          <w:sz w:val="20"/>
          <w:szCs w:val="20"/>
          <w:rtl/>
        </w:rPr>
        <w:t xml:space="preserve"> </w:t>
      </w:r>
      <w:proofErr w:type="spellStart"/>
      <w:r w:rsidR="003D5B63">
        <w:rPr>
          <w:rFonts w:asciiTheme="minorHAnsi" w:hAnsiTheme="minorHAnsi" w:cstheme="minorBidi" w:hint="cs"/>
          <w:b/>
          <w:bCs/>
          <w:sz w:val="20"/>
          <w:szCs w:val="20"/>
          <w:rtl/>
        </w:rPr>
        <w:t>ת</w:t>
      </w:r>
      <w:r w:rsidR="00F7253A" w:rsidRPr="00F7253A">
        <w:rPr>
          <w:rFonts w:asciiTheme="minorHAnsi" w:hAnsiTheme="minorHAnsi" w:cstheme="minorBidi"/>
          <w:b/>
          <w:bCs/>
          <w:sz w:val="20"/>
          <w:szCs w:val="20"/>
          <w:rtl/>
        </w:rPr>
        <w:t>מינגה</w:t>
      </w:r>
      <w:proofErr w:type="spellEnd"/>
      <w:r w:rsidR="00F7253A" w:rsidRPr="00F7253A">
        <w:rPr>
          <w:rFonts w:asciiTheme="minorHAnsi" w:hAnsiTheme="minorHAnsi" w:cstheme="minorBidi"/>
          <w:sz w:val="20"/>
          <w:szCs w:val="20"/>
          <w:rtl/>
        </w:rPr>
        <w:t xml:space="preserve"> סיים את לימודי המוסיקה שלו בקונסרבטוריום העיר </w:t>
      </w:r>
      <w:proofErr w:type="spellStart"/>
      <w:r w:rsidR="00F7253A" w:rsidRPr="00F7253A">
        <w:rPr>
          <w:rFonts w:asciiTheme="minorHAnsi" w:hAnsiTheme="minorHAnsi" w:cstheme="minorBidi"/>
          <w:sz w:val="20"/>
          <w:szCs w:val="20"/>
          <w:rtl/>
        </w:rPr>
        <w:t>גרונינגן</w:t>
      </w:r>
      <w:proofErr w:type="spellEnd"/>
      <w:r w:rsidR="00F7253A" w:rsidRPr="00F7253A">
        <w:rPr>
          <w:rFonts w:asciiTheme="minorHAnsi" w:hAnsiTheme="minorHAnsi" w:cstheme="minorBidi"/>
          <w:sz w:val="20"/>
          <w:szCs w:val="20"/>
          <w:rtl/>
        </w:rPr>
        <w:t xml:space="preserve"> בהולנד בשנת 1977,</w:t>
      </w:r>
    </w:p>
    <w:p w:rsidR="00F7253A" w:rsidRPr="00F7253A" w:rsidRDefault="00F7253A" w:rsidP="00F7253A">
      <w:pPr>
        <w:rPr>
          <w:rFonts w:asciiTheme="minorHAnsi" w:hAnsiTheme="minorHAnsi" w:cstheme="minorBidi"/>
          <w:sz w:val="20"/>
          <w:szCs w:val="20"/>
          <w:rtl/>
        </w:rPr>
      </w:pPr>
      <w:r w:rsidRPr="00F7253A">
        <w:rPr>
          <w:rFonts w:asciiTheme="minorHAnsi" w:hAnsiTheme="minorHAnsi" w:cstheme="minorBidi"/>
          <w:sz w:val="20"/>
          <w:szCs w:val="20"/>
          <w:rtl/>
        </w:rPr>
        <w:t xml:space="preserve">שם למד נגינה על עוגב עם פרופסור ווים ואן </w:t>
      </w:r>
      <w:proofErr w:type="spellStart"/>
      <w:r w:rsidRPr="00F7253A">
        <w:rPr>
          <w:rFonts w:asciiTheme="minorHAnsi" w:hAnsiTheme="minorHAnsi" w:cstheme="minorBidi"/>
          <w:sz w:val="20"/>
          <w:szCs w:val="20"/>
          <w:rtl/>
        </w:rPr>
        <w:t>באק</w:t>
      </w:r>
      <w:proofErr w:type="spellEnd"/>
      <w:r w:rsidRPr="00F7253A">
        <w:rPr>
          <w:rFonts w:asciiTheme="minorHAnsi" w:hAnsiTheme="minorHAnsi" w:cstheme="minorBidi"/>
          <w:sz w:val="20"/>
          <w:szCs w:val="20"/>
          <w:rtl/>
        </w:rPr>
        <w:t xml:space="preserve"> </w:t>
      </w:r>
      <w:proofErr w:type="spellStart"/>
      <w:r w:rsidRPr="00F7253A">
        <w:rPr>
          <w:rFonts w:asciiTheme="minorHAnsi" w:hAnsiTheme="minorHAnsi" w:cstheme="minorBidi"/>
          <w:sz w:val="20"/>
          <w:szCs w:val="20"/>
        </w:rPr>
        <w:t>Wim</w:t>
      </w:r>
      <w:proofErr w:type="spellEnd"/>
      <w:r w:rsidRPr="00F7253A">
        <w:rPr>
          <w:rFonts w:asciiTheme="minorHAnsi" w:hAnsiTheme="minorHAnsi" w:cstheme="minorBidi"/>
          <w:sz w:val="20"/>
          <w:szCs w:val="20"/>
        </w:rPr>
        <w:t xml:space="preserve"> van </w:t>
      </w:r>
      <w:proofErr w:type="spellStart"/>
      <w:r w:rsidRPr="00F7253A">
        <w:rPr>
          <w:rFonts w:asciiTheme="minorHAnsi" w:hAnsiTheme="minorHAnsi" w:cstheme="minorBidi"/>
          <w:sz w:val="20"/>
          <w:szCs w:val="20"/>
        </w:rPr>
        <w:t>Beek</w:t>
      </w:r>
      <w:proofErr w:type="spellEnd"/>
      <w:r w:rsidRPr="00F7253A">
        <w:rPr>
          <w:rFonts w:asciiTheme="minorHAnsi" w:hAnsiTheme="minorHAnsi" w:cstheme="minorBidi"/>
          <w:sz w:val="20"/>
          <w:szCs w:val="20"/>
          <w:rtl/>
        </w:rPr>
        <w:t xml:space="preserve">, ולאחר מכן התמחה בפריס אצל אנדרה </w:t>
      </w:r>
      <w:proofErr w:type="spellStart"/>
      <w:r w:rsidRPr="00F7253A">
        <w:rPr>
          <w:rFonts w:asciiTheme="minorHAnsi" w:hAnsiTheme="minorHAnsi" w:cstheme="minorBidi"/>
          <w:sz w:val="20"/>
          <w:szCs w:val="20"/>
          <w:rtl/>
        </w:rPr>
        <w:t>איזואר</w:t>
      </w:r>
      <w:proofErr w:type="spellEnd"/>
      <w:r w:rsidRPr="00F7253A">
        <w:rPr>
          <w:rFonts w:asciiTheme="minorHAnsi" w:hAnsiTheme="minorHAnsi" w:cstheme="minorBidi"/>
          <w:sz w:val="20"/>
          <w:szCs w:val="20"/>
          <w:rtl/>
        </w:rPr>
        <w:t xml:space="preserve"> </w:t>
      </w:r>
      <w:r w:rsidRPr="00F7253A">
        <w:rPr>
          <w:rFonts w:asciiTheme="minorHAnsi" w:hAnsiTheme="minorHAnsi" w:cstheme="minorBidi"/>
          <w:sz w:val="20"/>
          <w:szCs w:val="20"/>
        </w:rPr>
        <w:t xml:space="preserve">André </w:t>
      </w:r>
      <w:proofErr w:type="spellStart"/>
      <w:r w:rsidRPr="00F7253A">
        <w:rPr>
          <w:rFonts w:asciiTheme="minorHAnsi" w:hAnsiTheme="minorHAnsi" w:cstheme="minorBidi"/>
          <w:sz w:val="20"/>
          <w:szCs w:val="20"/>
        </w:rPr>
        <w:t>Isoir</w:t>
      </w:r>
      <w:proofErr w:type="spellEnd"/>
      <w:r w:rsidRPr="00F7253A">
        <w:rPr>
          <w:rFonts w:asciiTheme="minorHAnsi" w:hAnsiTheme="minorHAnsi" w:cstheme="minorBidi"/>
          <w:sz w:val="20"/>
          <w:szCs w:val="20"/>
          <w:rtl/>
        </w:rPr>
        <w:t xml:space="preserve"> וז'אן </w:t>
      </w:r>
      <w:proofErr w:type="spellStart"/>
      <w:r w:rsidRPr="00F7253A">
        <w:rPr>
          <w:rFonts w:asciiTheme="minorHAnsi" w:hAnsiTheme="minorHAnsi" w:cstheme="minorBidi"/>
          <w:sz w:val="20"/>
          <w:szCs w:val="20"/>
          <w:rtl/>
        </w:rPr>
        <w:t>לנגליי</w:t>
      </w:r>
      <w:proofErr w:type="spellEnd"/>
      <w:r w:rsidRPr="00F7253A">
        <w:rPr>
          <w:rFonts w:asciiTheme="minorHAnsi" w:hAnsiTheme="minorHAnsi" w:cstheme="minorBidi"/>
          <w:sz w:val="20"/>
          <w:szCs w:val="20"/>
          <w:rtl/>
        </w:rPr>
        <w:t xml:space="preserve"> </w:t>
      </w:r>
      <w:r w:rsidRPr="00F7253A">
        <w:rPr>
          <w:rFonts w:asciiTheme="minorHAnsi" w:hAnsiTheme="minorHAnsi" w:cstheme="minorBidi"/>
          <w:sz w:val="20"/>
          <w:szCs w:val="20"/>
        </w:rPr>
        <w:t xml:space="preserve">Jean </w:t>
      </w:r>
      <w:proofErr w:type="spellStart"/>
      <w:r w:rsidRPr="00F7253A">
        <w:rPr>
          <w:rFonts w:asciiTheme="minorHAnsi" w:hAnsiTheme="minorHAnsi" w:cstheme="minorBidi"/>
          <w:sz w:val="20"/>
          <w:szCs w:val="20"/>
        </w:rPr>
        <w:t>Langlais</w:t>
      </w:r>
      <w:proofErr w:type="spellEnd"/>
      <w:r w:rsidRPr="00F7253A">
        <w:rPr>
          <w:rFonts w:asciiTheme="minorHAnsi" w:hAnsiTheme="minorHAnsi" w:cstheme="minorBidi"/>
          <w:sz w:val="20"/>
          <w:szCs w:val="20"/>
          <w:rtl/>
        </w:rPr>
        <w:t xml:space="preserve">. בהמשך הוא נסע להשתלם גם באיטליה, שם למד אצל לואיג'י </w:t>
      </w:r>
      <w:proofErr w:type="spellStart"/>
      <w:r w:rsidRPr="00F7253A">
        <w:rPr>
          <w:rFonts w:asciiTheme="minorHAnsi" w:hAnsiTheme="minorHAnsi" w:cstheme="minorBidi"/>
          <w:sz w:val="20"/>
          <w:szCs w:val="20"/>
          <w:rtl/>
        </w:rPr>
        <w:t>פרדיננדו</w:t>
      </w:r>
      <w:proofErr w:type="spellEnd"/>
      <w:r w:rsidRPr="00F7253A">
        <w:rPr>
          <w:rFonts w:asciiTheme="minorHAnsi" w:hAnsiTheme="minorHAnsi" w:cstheme="minorBidi"/>
          <w:sz w:val="20"/>
          <w:szCs w:val="20"/>
          <w:rtl/>
        </w:rPr>
        <w:t xml:space="preserve"> </w:t>
      </w:r>
      <w:proofErr w:type="spellStart"/>
      <w:r w:rsidRPr="00F7253A">
        <w:rPr>
          <w:rFonts w:asciiTheme="minorHAnsi" w:hAnsiTheme="minorHAnsi" w:cstheme="minorBidi"/>
          <w:sz w:val="20"/>
          <w:szCs w:val="20"/>
          <w:rtl/>
        </w:rPr>
        <w:t>טליאביני</w:t>
      </w:r>
      <w:proofErr w:type="spellEnd"/>
      <w:r w:rsidRPr="00F7253A">
        <w:rPr>
          <w:rFonts w:asciiTheme="minorHAnsi" w:hAnsiTheme="minorHAnsi" w:cstheme="minorBidi"/>
          <w:sz w:val="20"/>
          <w:szCs w:val="20"/>
          <w:rtl/>
        </w:rPr>
        <w:t xml:space="preserve">  </w:t>
      </w:r>
      <w:r w:rsidRPr="00F7253A">
        <w:rPr>
          <w:rFonts w:asciiTheme="minorHAnsi" w:hAnsiTheme="minorHAnsi" w:cstheme="minorBidi"/>
          <w:sz w:val="20"/>
          <w:szCs w:val="20"/>
        </w:rPr>
        <w:t xml:space="preserve">Luigi Ferdinando </w:t>
      </w:r>
      <w:proofErr w:type="spellStart"/>
      <w:r w:rsidRPr="00F7253A">
        <w:rPr>
          <w:rFonts w:asciiTheme="minorHAnsi" w:hAnsiTheme="minorHAnsi" w:cstheme="minorBidi"/>
          <w:sz w:val="20"/>
          <w:szCs w:val="20"/>
        </w:rPr>
        <w:t>Tagliavini</w:t>
      </w:r>
      <w:proofErr w:type="spellEnd"/>
      <w:r w:rsidRPr="00F7253A">
        <w:rPr>
          <w:rFonts w:asciiTheme="minorHAnsi" w:hAnsiTheme="minorHAnsi" w:cstheme="minorBidi"/>
          <w:sz w:val="20"/>
          <w:szCs w:val="20"/>
          <w:rtl/>
        </w:rPr>
        <w:t xml:space="preserve">. בשנת 1982 הוא התמנה </w:t>
      </w:r>
    </w:p>
    <w:p w:rsidR="00F7253A" w:rsidRPr="00F7253A" w:rsidRDefault="00F7253A" w:rsidP="00F7253A">
      <w:pPr>
        <w:rPr>
          <w:rFonts w:asciiTheme="minorHAnsi" w:hAnsiTheme="minorHAnsi" w:cstheme="minorBidi"/>
          <w:sz w:val="20"/>
          <w:szCs w:val="20"/>
          <w:rtl/>
        </w:rPr>
      </w:pPr>
      <w:r w:rsidRPr="00F7253A">
        <w:rPr>
          <w:rFonts w:asciiTheme="minorHAnsi" w:hAnsiTheme="minorHAnsi" w:cstheme="minorBidi"/>
          <w:sz w:val="20"/>
          <w:szCs w:val="20"/>
          <w:rtl/>
        </w:rPr>
        <w:t xml:space="preserve">לנגן קבוע של בזיליקת סן פטרוניו בעיר בולוניה, יחד עם מורו לואיג'י פ. </w:t>
      </w:r>
      <w:proofErr w:type="spellStart"/>
      <w:r w:rsidRPr="00F7253A">
        <w:rPr>
          <w:rFonts w:asciiTheme="minorHAnsi" w:hAnsiTheme="minorHAnsi" w:cstheme="minorBidi"/>
          <w:sz w:val="20"/>
          <w:szCs w:val="20"/>
          <w:rtl/>
        </w:rPr>
        <w:t>טליאביני</w:t>
      </w:r>
      <w:proofErr w:type="spellEnd"/>
      <w:r w:rsidRPr="00F7253A">
        <w:rPr>
          <w:rFonts w:asciiTheme="minorHAnsi" w:hAnsiTheme="minorHAnsi" w:cstheme="minorBidi"/>
          <w:sz w:val="20"/>
          <w:szCs w:val="20"/>
          <w:rtl/>
        </w:rPr>
        <w:t xml:space="preserve"> (אשר נפטר בשנת 2017). בבזיליקת סן פטרוניו קיימים ופועלים עד היום הזה שני עוגבים היסטוריים מפורסמים: האחד נבנה ע"י </w:t>
      </w:r>
      <w:proofErr w:type="spellStart"/>
      <w:r w:rsidRPr="00F7253A">
        <w:rPr>
          <w:rFonts w:asciiTheme="minorHAnsi" w:hAnsiTheme="minorHAnsi" w:cstheme="minorBidi"/>
          <w:sz w:val="20"/>
          <w:szCs w:val="20"/>
          <w:rtl/>
        </w:rPr>
        <w:t>לורנצ'ו</w:t>
      </w:r>
      <w:proofErr w:type="spellEnd"/>
      <w:r w:rsidRPr="00F7253A">
        <w:rPr>
          <w:rFonts w:asciiTheme="minorHAnsi" w:hAnsiTheme="minorHAnsi" w:cstheme="minorBidi"/>
          <w:sz w:val="20"/>
          <w:szCs w:val="20"/>
          <w:rtl/>
        </w:rPr>
        <w:t xml:space="preserve"> דה פרטו </w:t>
      </w:r>
      <w:r w:rsidRPr="00F7253A">
        <w:rPr>
          <w:rFonts w:asciiTheme="minorHAnsi" w:hAnsiTheme="minorHAnsi" w:cstheme="minorBidi"/>
          <w:sz w:val="20"/>
          <w:szCs w:val="20"/>
        </w:rPr>
        <w:t xml:space="preserve">Lorenzo da Prato </w:t>
      </w:r>
      <w:r w:rsidRPr="00F7253A">
        <w:rPr>
          <w:rFonts w:asciiTheme="minorHAnsi" w:hAnsiTheme="minorHAnsi" w:cstheme="minorBidi"/>
          <w:sz w:val="20"/>
          <w:szCs w:val="20"/>
          <w:rtl/>
        </w:rPr>
        <w:t xml:space="preserve"> בין 1471-  1475 והשני ע"י </w:t>
      </w:r>
      <w:proofErr w:type="spellStart"/>
      <w:r w:rsidRPr="00F7253A">
        <w:rPr>
          <w:rFonts w:asciiTheme="minorHAnsi" w:hAnsiTheme="minorHAnsi" w:cstheme="minorBidi"/>
          <w:sz w:val="20"/>
          <w:szCs w:val="20"/>
          <w:rtl/>
        </w:rPr>
        <w:t>בלדאסארה</w:t>
      </w:r>
      <w:proofErr w:type="spellEnd"/>
      <w:r w:rsidRPr="00F7253A">
        <w:rPr>
          <w:rFonts w:asciiTheme="minorHAnsi" w:hAnsiTheme="minorHAnsi" w:cstheme="minorBidi"/>
          <w:sz w:val="20"/>
          <w:szCs w:val="20"/>
          <w:rtl/>
        </w:rPr>
        <w:t xml:space="preserve"> </w:t>
      </w:r>
      <w:proofErr w:type="spellStart"/>
      <w:r w:rsidRPr="00F7253A">
        <w:rPr>
          <w:rFonts w:asciiTheme="minorHAnsi" w:hAnsiTheme="minorHAnsi" w:cstheme="minorBidi"/>
          <w:sz w:val="20"/>
          <w:szCs w:val="20"/>
          <w:rtl/>
        </w:rPr>
        <w:t>מלמיני</w:t>
      </w:r>
      <w:proofErr w:type="spellEnd"/>
      <w:r w:rsidRPr="00F7253A">
        <w:rPr>
          <w:rFonts w:asciiTheme="minorHAnsi" w:hAnsiTheme="minorHAnsi" w:cstheme="minorBidi"/>
          <w:sz w:val="20"/>
          <w:szCs w:val="20"/>
          <w:rtl/>
        </w:rPr>
        <w:t xml:space="preserve"> </w:t>
      </w:r>
      <w:proofErr w:type="spellStart"/>
      <w:r w:rsidRPr="00F7253A">
        <w:rPr>
          <w:rFonts w:asciiTheme="minorHAnsi" w:hAnsiTheme="minorHAnsi" w:cstheme="minorBidi"/>
          <w:sz w:val="20"/>
          <w:szCs w:val="20"/>
        </w:rPr>
        <w:t>Baldassarre</w:t>
      </w:r>
      <w:proofErr w:type="spellEnd"/>
      <w:r w:rsidRPr="00F7253A">
        <w:rPr>
          <w:rFonts w:asciiTheme="minorHAnsi" w:hAnsiTheme="minorHAnsi" w:cstheme="minorBidi"/>
          <w:sz w:val="20"/>
          <w:szCs w:val="20"/>
        </w:rPr>
        <w:t xml:space="preserve"> </w:t>
      </w:r>
      <w:proofErr w:type="spellStart"/>
      <w:r w:rsidRPr="00F7253A">
        <w:rPr>
          <w:rFonts w:asciiTheme="minorHAnsi" w:hAnsiTheme="minorHAnsi" w:cstheme="minorBidi"/>
          <w:sz w:val="20"/>
          <w:szCs w:val="20"/>
        </w:rPr>
        <w:t>Malamini</w:t>
      </w:r>
      <w:proofErr w:type="spellEnd"/>
      <w:r w:rsidRPr="00F7253A">
        <w:rPr>
          <w:rFonts w:asciiTheme="minorHAnsi" w:hAnsiTheme="minorHAnsi" w:cstheme="minorBidi"/>
          <w:sz w:val="20"/>
          <w:szCs w:val="20"/>
          <w:rtl/>
        </w:rPr>
        <w:t xml:space="preserve"> (1596).</w:t>
      </w:r>
    </w:p>
    <w:p w:rsidR="00F7253A" w:rsidRPr="00F7253A" w:rsidRDefault="00F7253A" w:rsidP="00F7253A">
      <w:pPr>
        <w:rPr>
          <w:rFonts w:asciiTheme="minorHAnsi" w:hAnsiTheme="minorHAnsi" w:cstheme="minorBidi"/>
          <w:sz w:val="20"/>
          <w:szCs w:val="20"/>
          <w:rtl/>
        </w:rPr>
      </w:pPr>
    </w:p>
    <w:p w:rsidR="00F7253A" w:rsidRPr="00F7253A" w:rsidRDefault="00F7253A" w:rsidP="003D5B63">
      <w:pPr>
        <w:rPr>
          <w:rFonts w:asciiTheme="minorHAnsi" w:hAnsiTheme="minorHAnsi" w:cstheme="minorBidi"/>
          <w:sz w:val="20"/>
          <w:szCs w:val="20"/>
          <w:rtl/>
        </w:rPr>
      </w:pPr>
      <w:proofErr w:type="spellStart"/>
      <w:r w:rsidRPr="00F7253A">
        <w:rPr>
          <w:rFonts w:asciiTheme="minorHAnsi" w:hAnsiTheme="minorHAnsi" w:cstheme="minorBidi"/>
          <w:b/>
          <w:bCs/>
          <w:sz w:val="20"/>
          <w:szCs w:val="20"/>
          <w:rtl/>
        </w:rPr>
        <w:t>ליובה</w:t>
      </w:r>
      <w:proofErr w:type="spellEnd"/>
      <w:r w:rsidRPr="00F7253A">
        <w:rPr>
          <w:rFonts w:asciiTheme="minorHAnsi" w:hAnsiTheme="minorHAnsi" w:cstheme="minorBidi"/>
          <w:b/>
          <w:bCs/>
          <w:sz w:val="20"/>
          <w:szCs w:val="20"/>
          <w:rtl/>
        </w:rPr>
        <w:t xml:space="preserve"> </w:t>
      </w:r>
      <w:proofErr w:type="spellStart"/>
      <w:r w:rsidR="003D5B63">
        <w:rPr>
          <w:rFonts w:asciiTheme="minorHAnsi" w:hAnsiTheme="minorHAnsi" w:cstheme="minorBidi" w:hint="cs"/>
          <w:b/>
          <w:bCs/>
          <w:sz w:val="20"/>
          <w:szCs w:val="20"/>
          <w:rtl/>
        </w:rPr>
        <w:t>ת</w:t>
      </w:r>
      <w:r w:rsidRPr="00F7253A">
        <w:rPr>
          <w:rFonts w:asciiTheme="minorHAnsi" w:hAnsiTheme="minorHAnsi" w:cstheme="minorBidi"/>
          <w:b/>
          <w:bCs/>
          <w:sz w:val="20"/>
          <w:szCs w:val="20"/>
          <w:rtl/>
        </w:rPr>
        <w:t>מינגה</w:t>
      </w:r>
      <w:proofErr w:type="spellEnd"/>
      <w:r w:rsidRPr="00F7253A">
        <w:rPr>
          <w:rFonts w:asciiTheme="minorHAnsi" w:hAnsiTheme="minorHAnsi" w:cstheme="minorBidi"/>
          <w:sz w:val="20"/>
          <w:szCs w:val="20"/>
          <w:rtl/>
        </w:rPr>
        <w:t xml:space="preserve"> התמחה בחקר ובנגינת מוסיקה לעוגב מתקופת </w:t>
      </w:r>
      <w:proofErr w:type="spellStart"/>
      <w:r w:rsidRPr="00F7253A">
        <w:rPr>
          <w:rFonts w:asciiTheme="minorHAnsi" w:hAnsiTheme="minorHAnsi" w:cstheme="minorBidi"/>
          <w:sz w:val="20"/>
          <w:szCs w:val="20"/>
          <w:rtl/>
        </w:rPr>
        <w:t>הרנסאנס</w:t>
      </w:r>
      <w:proofErr w:type="spellEnd"/>
      <w:r w:rsidRPr="00F7253A">
        <w:rPr>
          <w:rFonts w:asciiTheme="minorHAnsi" w:hAnsiTheme="minorHAnsi" w:cstheme="minorBidi"/>
          <w:sz w:val="20"/>
          <w:szCs w:val="20"/>
          <w:rtl/>
        </w:rPr>
        <w:t xml:space="preserve"> ותקופת הבארוק, במיוחד באיטליה וזכה לשבחי הביקורת ולפרסים רבים. הוא נתן קונצרטים ברחבי העולם וכן כיתות-אמן במוסדות השכלה המתמחים בהוראת המוסיקה מתקופות אלו ובין השאר האקדמיה למוסיקת העוגב האיטלקית </w:t>
      </w:r>
      <w:proofErr w:type="spellStart"/>
      <w:r w:rsidRPr="00F7253A">
        <w:rPr>
          <w:rFonts w:asciiTheme="minorHAnsi" w:hAnsiTheme="minorHAnsi" w:cstheme="minorBidi"/>
          <w:sz w:val="20"/>
          <w:szCs w:val="20"/>
          <w:rtl/>
        </w:rPr>
        <w:t>בפיסטויה</w:t>
      </w:r>
      <w:proofErr w:type="spellEnd"/>
      <w:r w:rsidRPr="00F7253A">
        <w:rPr>
          <w:rFonts w:asciiTheme="minorHAnsi" w:hAnsiTheme="minorHAnsi" w:cstheme="minorBidi"/>
          <w:sz w:val="20"/>
          <w:szCs w:val="20"/>
          <w:rtl/>
        </w:rPr>
        <w:t xml:space="preserve"> </w:t>
      </w:r>
      <w:r w:rsidRPr="00F7253A">
        <w:rPr>
          <w:rFonts w:asciiTheme="minorHAnsi" w:hAnsiTheme="minorHAnsi" w:cstheme="minorBidi"/>
          <w:sz w:val="20"/>
          <w:szCs w:val="20"/>
        </w:rPr>
        <w:t>Pistoia</w:t>
      </w:r>
      <w:r w:rsidRPr="00F7253A">
        <w:rPr>
          <w:rFonts w:asciiTheme="minorHAnsi" w:hAnsiTheme="minorHAnsi" w:cstheme="minorBidi"/>
          <w:sz w:val="20"/>
          <w:szCs w:val="20"/>
          <w:rtl/>
        </w:rPr>
        <w:t xml:space="preserve">, אקדמית הקיץ </w:t>
      </w:r>
      <w:proofErr w:type="spellStart"/>
      <w:r w:rsidRPr="00F7253A">
        <w:rPr>
          <w:rFonts w:asciiTheme="minorHAnsi" w:hAnsiTheme="minorHAnsi" w:cstheme="minorBidi"/>
          <w:sz w:val="20"/>
          <w:szCs w:val="20"/>
          <w:rtl/>
        </w:rPr>
        <w:t>בהרלם</w:t>
      </w:r>
      <w:proofErr w:type="spellEnd"/>
      <w:r w:rsidRPr="00F7253A">
        <w:rPr>
          <w:rFonts w:asciiTheme="minorHAnsi" w:hAnsiTheme="minorHAnsi" w:cstheme="minorBidi"/>
          <w:sz w:val="20"/>
          <w:szCs w:val="20"/>
          <w:rtl/>
        </w:rPr>
        <w:t xml:space="preserve"> </w:t>
      </w:r>
      <w:r w:rsidRPr="00F7253A">
        <w:rPr>
          <w:rFonts w:asciiTheme="minorHAnsi" w:hAnsiTheme="minorHAnsi" w:cstheme="minorBidi"/>
          <w:sz w:val="20"/>
          <w:szCs w:val="20"/>
        </w:rPr>
        <w:t>Haarlem</w:t>
      </w:r>
      <w:r w:rsidRPr="00F7253A">
        <w:rPr>
          <w:rFonts w:asciiTheme="minorHAnsi" w:hAnsiTheme="minorHAnsi" w:cstheme="minorBidi"/>
          <w:sz w:val="20"/>
          <w:szCs w:val="20"/>
          <w:rtl/>
        </w:rPr>
        <w:t xml:space="preserve">, בוסטון ועוד. הוא שיתף פעולה שנים רבות עם מנצחים </w:t>
      </w:r>
      <w:proofErr w:type="spellStart"/>
      <w:r w:rsidRPr="00F7253A">
        <w:rPr>
          <w:rFonts w:asciiTheme="minorHAnsi" w:hAnsiTheme="minorHAnsi" w:cstheme="minorBidi"/>
          <w:sz w:val="20"/>
          <w:szCs w:val="20"/>
          <w:rtl/>
        </w:rPr>
        <w:t>המתמחיפ</w:t>
      </w:r>
      <w:proofErr w:type="spellEnd"/>
      <w:r w:rsidRPr="00F7253A">
        <w:rPr>
          <w:rFonts w:asciiTheme="minorHAnsi" w:hAnsiTheme="minorHAnsi" w:cstheme="minorBidi"/>
          <w:sz w:val="20"/>
          <w:szCs w:val="20"/>
          <w:rtl/>
        </w:rPr>
        <w:t xml:space="preserve"> במוסיקה </w:t>
      </w:r>
      <w:proofErr w:type="spellStart"/>
      <w:r w:rsidRPr="00F7253A">
        <w:rPr>
          <w:rFonts w:asciiTheme="minorHAnsi" w:hAnsiTheme="minorHAnsi" w:cstheme="minorBidi"/>
          <w:sz w:val="20"/>
          <w:szCs w:val="20"/>
          <w:rtl/>
        </w:rPr>
        <w:t>רנסאנס</w:t>
      </w:r>
      <w:proofErr w:type="spellEnd"/>
      <w:r w:rsidRPr="00F7253A">
        <w:rPr>
          <w:rFonts w:asciiTheme="minorHAnsi" w:hAnsiTheme="minorHAnsi" w:cstheme="minorBidi"/>
          <w:sz w:val="20"/>
          <w:szCs w:val="20"/>
          <w:rtl/>
        </w:rPr>
        <w:t xml:space="preserve"> ובארוק כמו פרנץ ברוגן </w:t>
      </w:r>
      <w:proofErr w:type="spellStart"/>
      <w:r w:rsidRPr="00F7253A">
        <w:rPr>
          <w:rFonts w:asciiTheme="minorHAnsi" w:hAnsiTheme="minorHAnsi" w:cstheme="minorBidi"/>
          <w:sz w:val="20"/>
          <w:szCs w:val="20"/>
        </w:rPr>
        <w:t>Frans</w:t>
      </w:r>
      <w:proofErr w:type="spellEnd"/>
      <w:r w:rsidRPr="00F7253A">
        <w:rPr>
          <w:rFonts w:asciiTheme="minorHAnsi" w:hAnsiTheme="minorHAnsi" w:cstheme="minorBidi"/>
          <w:sz w:val="20"/>
          <w:szCs w:val="20"/>
        </w:rPr>
        <w:t xml:space="preserve"> </w:t>
      </w:r>
      <w:proofErr w:type="spellStart"/>
      <w:r w:rsidRPr="00F7253A">
        <w:rPr>
          <w:rFonts w:asciiTheme="minorHAnsi" w:hAnsiTheme="minorHAnsi" w:cstheme="minorBidi"/>
          <w:sz w:val="20"/>
          <w:szCs w:val="20"/>
        </w:rPr>
        <w:t>Bruggen</w:t>
      </w:r>
      <w:proofErr w:type="spellEnd"/>
      <w:r w:rsidRPr="00F7253A">
        <w:rPr>
          <w:rFonts w:asciiTheme="minorHAnsi" w:hAnsiTheme="minorHAnsi" w:cstheme="minorBidi"/>
          <w:sz w:val="20"/>
          <w:szCs w:val="20"/>
        </w:rPr>
        <w:t xml:space="preserve"> </w:t>
      </w:r>
      <w:r w:rsidRPr="00F7253A">
        <w:rPr>
          <w:rFonts w:asciiTheme="minorHAnsi" w:hAnsiTheme="minorHAnsi" w:cstheme="minorBidi"/>
          <w:sz w:val="20"/>
          <w:szCs w:val="20"/>
          <w:rtl/>
        </w:rPr>
        <w:t xml:space="preserve">,  ברוס </w:t>
      </w:r>
      <w:proofErr w:type="spellStart"/>
      <w:r w:rsidRPr="00F7253A">
        <w:rPr>
          <w:rFonts w:asciiTheme="minorHAnsi" w:hAnsiTheme="minorHAnsi" w:cstheme="minorBidi"/>
          <w:sz w:val="20"/>
          <w:szCs w:val="20"/>
          <w:rtl/>
        </w:rPr>
        <w:t>דיקיי</w:t>
      </w:r>
      <w:proofErr w:type="spellEnd"/>
      <w:r w:rsidRPr="00F7253A">
        <w:rPr>
          <w:rFonts w:asciiTheme="minorHAnsi" w:hAnsiTheme="minorHAnsi" w:cstheme="minorBidi"/>
          <w:sz w:val="20"/>
          <w:szCs w:val="20"/>
          <w:rtl/>
        </w:rPr>
        <w:t xml:space="preserve"> </w:t>
      </w:r>
      <w:r w:rsidRPr="00F7253A">
        <w:rPr>
          <w:rFonts w:asciiTheme="minorHAnsi" w:hAnsiTheme="minorHAnsi" w:cstheme="minorBidi"/>
          <w:sz w:val="20"/>
          <w:szCs w:val="20"/>
        </w:rPr>
        <w:t>Bruce Dickey</w:t>
      </w:r>
      <w:r w:rsidRPr="00F7253A">
        <w:rPr>
          <w:rFonts w:asciiTheme="minorHAnsi" w:hAnsiTheme="minorHAnsi" w:cstheme="minorBidi"/>
          <w:sz w:val="20"/>
          <w:szCs w:val="20"/>
          <w:rtl/>
        </w:rPr>
        <w:t xml:space="preserve">, </w:t>
      </w:r>
      <w:proofErr w:type="spellStart"/>
      <w:r w:rsidRPr="00F7253A">
        <w:rPr>
          <w:rFonts w:asciiTheme="minorHAnsi" w:hAnsiTheme="minorHAnsi" w:cstheme="minorBidi"/>
          <w:sz w:val="20"/>
          <w:szCs w:val="20"/>
          <w:rtl/>
        </w:rPr>
        <w:t>סרג'יו</w:t>
      </w:r>
      <w:proofErr w:type="spellEnd"/>
      <w:r w:rsidRPr="00F7253A">
        <w:rPr>
          <w:rFonts w:asciiTheme="minorHAnsi" w:hAnsiTheme="minorHAnsi" w:cstheme="minorBidi"/>
          <w:sz w:val="20"/>
          <w:szCs w:val="20"/>
          <w:rtl/>
        </w:rPr>
        <w:t xml:space="preserve"> </w:t>
      </w:r>
      <w:proofErr w:type="spellStart"/>
      <w:r w:rsidRPr="00F7253A">
        <w:rPr>
          <w:rFonts w:asciiTheme="minorHAnsi" w:hAnsiTheme="minorHAnsi" w:cstheme="minorBidi"/>
          <w:sz w:val="20"/>
          <w:szCs w:val="20"/>
          <w:rtl/>
        </w:rPr>
        <w:t>ורטולו</w:t>
      </w:r>
      <w:proofErr w:type="spellEnd"/>
      <w:r w:rsidRPr="00F7253A">
        <w:rPr>
          <w:rFonts w:asciiTheme="minorHAnsi" w:hAnsiTheme="minorHAnsi" w:cstheme="minorBidi"/>
          <w:sz w:val="20"/>
          <w:szCs w:val="20"/>
          <w:rtl/>
        </w:rPr>
        <w:t xml:space="preserve"> </w:t>
      </w:r>
      <w:r w:rsidRPr="00F7253A">
        <w:rPr>
          <w:rFonts w:asciiTheme="minorHAnsi" w:hAnsiTheme="minorHAnsi" w:cstheme="minorBidi"/>
          <w:sz w:val="20"/>
          <w:szCs w:val="20"/>
        </w:rPr>
        <w:t xml:space="preserve">Sergio </w:t>
      </w:r>
      <w:proofErr w:type="spellStart"/>
      <w:r w:rsidRPr="00F7253A">
        <w:rPr>
          <w:rFonts w:asciiTheme="minorHAnsi" w:hAnsiTheme="minorHAnsi" w:cstheme="minorBidi"/>
          <w:sz w:val="20"/>
          <w:szCs w:val="20"/>
        </w:rPr>
        <w:t>Vartolo</w:t>
      </w:r>
      <w:proofErr w:type="spellEnd"/>
      <w:r w:rsidRPr="00F7253A">
        <w:rPr>
          <w:rFonts w:asciiTheme="minorHAnsi" w:hAnsiTheme="minorHAnsi" w:cstheme="minorBidi"/>
          <w:sz w:val="20"/>
          <w:szCs w:val="20"/>
          <w:rtl/>
        </w:rPr>
        <w:t xml:space="preserve"> ועם הרכבים נודעים כמו </w:t>
      </w:r>
      <w:proofErr w:type="spellStart"/>
      <w:r w:rsidRPr="00F7253A">
        <w:rPr>
          <w:rFonts w:asciiTheme="minorHAnsi" w:hAnsiTheme="minorHAnsi" w:cstheme="minorBidi"/>
          <w:sz w:val="20"/>
          <w:szCs w:val="20"/>
          <w:rtl/>
        </w:rPr>
        <w:t>ה"קונצרטו</w:t>
      </w:r>
      <w:proofErr w:type="spellEnd"/>
      <w:r w:rsidRPr="00F7253A">
        <w:rPr>
          <w:rFonts w:asciiTheme="minorHAnsi" w:hAnsiTheme="minorHAnsi" w:cstheme="minorBidi"/>
          <w:sz w:val="20"/>
          <w:szCs w:val="20"/>
          <w:rtl/>
        </w:rPr>
        <w:t xml:space="preserve"> פלטינו" </w:t>
      </w:r>
      <w:proofErr w:type="spellStart"/>
      <w:r w:rsidRPr="00F7253A">
        <w:rPr>
          <w:rFonts w:asciiTheme="minorHAnsi" w:hAnsiTheme="minorHAnsi" w:cstheme="minorBidi"/>
          <w:sz w:val="20"/>
          <w:szCs w:val="20"/>
          <w:rtl/>
        </w:rPr>
        <w:t>וה</w:t>
      </w:r>
      <w:proofErr w:type="spellEnd"/>
      <w:r w:rsidRPr="00F7253A">
        <w:rPr>
          <w:rFonts w:asciiTheme="minorHAnsi" w:hAnsiTheme="minorHAnsi" w:cstheme="minorBidi"/>
          <w:sz w:val="20"/>
          <w:szCs w:val="20"/>
          <w:rtl/>
        </w:rPr>
        <w:t>"</w:t>
      </w:r>
      <w:proofErr w:type="spellStart"/>
      <w:r w:rsidRPr="00F7253A">
        <w:rPr>
          <w:rFonts w:asciiTheme="minorHAnsi" w:hAnsiTheme="minorHAnsi" w:cstheme="minorBidi"/>
          <w:sz w:val="20"/>
          <w:szCs w:val="20"/>
        </w:rPr>
        <w:t>Odhecaton</w:t>
      </w:r>
      <w:proofErr w:type="spellEnd"/>
      <w:r w:rsidRPr="00F7253A">
        <w:rPr>
          <w:rFonts w:asciiTheme="minorHAnsi" w:hAnsiTheme="minorHAnsi" w:cstheme="minorBidi"/>
          <w:sz w:val="20"/>
          <w:szCs w:val="20"/>
          <w:rtl/>
        </w:rPr>
        <w:t>".</w:t>
      </w:r>
    </w:p>
    <w:p w:rsidR="00F7253A" w:rsidRPr="00F7253A" w:rsidRDefault="00F7253A" w:rsidP="00F7253A">
      <w:pPr>
        <w:rPr>
          <w:rFonts w:asciiTheme="minorHAnsi" w:hAnsiTheme="minorHAnsi" w:cstheme="minorBidi"/>
          <w:sz w:val="20"/>
          <w:szCs w:val="20"/>
          <w:rtl/>
        </w:rPr>
      </w:pPr>
    </w:p>
    <w:p w:rsidR="00F7253A" w:rsidRPr="00F7253A" w:rsidRDefault="00F7253A" w:rsidP="00F7253A">
      <w:pPr>
        <w:rPr>
          <w:rFonts w:asciiTheme="minorHAnsi" w:hAnsiTheme="minorHAnsi" w:cstheme="minorBidi"/>
          <w:sz w:val="20"/>
          <w:szCs w:val="20"/>
          <w:rtl/>
        </w:rPr>
      </w:pPr>
      <w:r w:rsidRPr="00F7253A">
        <w:rPr>
          <w:rFonts w:asciiTheme="minorHAnsi" w:hAnsiTheme="minorHAnsi" w:cstheme="minorBidi"/>
          <w:sz w:val="20"/>
          <w:szCs w:val="20"/>
          <w:rtl/>
        </w:rPr>
        <w:t xml:space="preserve"> </w:t>
      </w:r>
      <w:proofErr w:type="spellStart"/>
      <w:r w:rsidRPr="00F7253A">
        <w:rPr>
          <w:rFonts w:asciiTheme="minorHAnsi" w:hAnsiTheme="minorHAnsi" w:cstheme="minorBidi"/>
          <w:b/>
          <w:bCs/>
          <w:sz w:val="20"/>
          <w:szCs w:val="20"/>
          <w:rtl/>
        </w:rPr>
        <w:t>ליובה</w:t>
      </w:r>
      <w:proofErr w:type="spellEnd"/>
      <w:r w:rsidRPr="00F7253A">
        <w:rPr>
          <w:rFonts w:asciiTheme="minorHAnsi" w:hAnsiTheme="minorHAnsi" w:cstheme="minorBidi"/>
          <w:b/>
          <w:bCs/>
          <w:sz w:val="20"/>
          <w:szCs w:val="20"/>
          <w:rtl/>
        </w:rPr>
        <w:t xml:space="preserve"> </w:t>
      </w:r>
      <w:proofErr w:type="spellStart"/>
      <w:r w:rsidRPr="00F7253A">
        <w:rPr>
          <w:rFonts w:asciiTheme="minorHAnsi" w:hAnsiTheme="minorHAnsi" w:cstheme="minorBidi"/>
          <w:b/>
          <w:bCs/>
          <w:sz w:val="20"/>
          <w:szCs w:val="20"/>
          <w:rtl/>
        </w:rPr>
        <w:t>תמינגה</w:t>
      </w:r>
      <w:proofErr w:type="spellEnd"/>
      <w:r w:rsidRPr="00F7253A">
        <w:rPr>
          <w:rFonts w:asciiTheme="minorHAnsi" w:hAnsiTheme="minorHAnsi" w:cstheme="minorBidi"/>
          <w:sz w:val="20"/>
          <w:szCs w:val="20"/>
          <w:rtl/>
        </w:rPr>
        <w:t xml:space="preserve"> תרם תרומה גדולה בגילויים מחדש של מלחינים לעוגב  מהמאה ה-</w:t>
      </w:r>
      <w:r w:rsidRPr="00F7253A">
        <w:rPr>
          <w:rFonts w:asciiTheme="minorHAnsi" w:hAnsiTheme="minorHAnsi" w:cstheme="minorBidi"/>
          <w:sz w:val="20"/>
          <w:szCs w:val="20"/>
        </w:rPr>
        <w:t xml:space="preserve">XVI </w:t>
      </w:r>
      <w:r w:rsidRPr="00F7253A">
        <w:rPr>
          <w:rFonts w:asciiTheme="minorHAnsi" w:hAnsiTheme="minorHAnsi" w:cstheme="minorBidi"/>
          <w:sz w:val="20"/>
          <w:szCs w:val="20"/>
          <w:rtl/>
        </w:rPr>
        <w:t xml:space="preserve">  כמו </w:t>
      </w:r>
    </w:p>
    <w:p w:rsidR="00F7253A" w:rsidRPr="00F7253A" w:rsidRDefault="00966811" w:rsidP="00F7253A">
      <w:pPr>
        <w:rPr>
          <w:rFonts w:asciiTheme="minorHAnsi" w:hAnsiTheme="minorHAnsi" w:cstheme="minorBidi"/>
          <w:sz w:val="20"/>
          <w:szCs w:val="20"/>
          <w:rtl/>
        </w:rPr>
      </w:pPr>
      <w:hyperlink r:id="rId5" w:tooltip="Fiorenzo Maschera" w:history="1">
        <w:proofErr w:type="spellStart"/>
        <w:r w:rsidR="00F7253A" w:rsidRPr="00966811">
          <w:rPr>
            <w:rStyle w:val="Hyperlink"/>
            <w:rFonts w:asciiTheme="minorHAnsi" w:hAnsiTheme="minorHAnsi" w:cs="Arial"/>
            <w:color w:val="000000" w:themeColor="text1"/>
            <w:sz w:val="20"/>
            <w:szCs w:val="20"/>
            <w:u w:val="none"/>
          </w:rPr>
          <w:t>Fiorenzo</w:t>
        </w:r>
        <w:proofErr w:type="spellEnd"/>
        <w:r w:rsidR="00F7253A" w:rsidRPr="00966811">
          <w:rPr>
            <w:rStyle w:val="Hyperlink"/>
            <w:rFonts w:asciiTheme="minorHAnsi" w:hAnsiTheme="minorHAnsi" w:cs="Arial"/>
            <w:color w:val="000000" w:themeColor="text1"/>
            <w:sz w:val="20"/>
            <w:szCs w:val="20"/>
            <w:u w:val="none"/>
          </w:rPr>
          <w:t xml:space="preserve"> </w:t>
        </w:r>
        <w:proofErr w:type="spellStart"/>
        <w:r w:rsidR="00F7253A" w:rsidRPr="00966811">
          <w:rPr>
            <w:rStyle w:val="Hyperlink"/>
            <w:rFonts w:asciiTheme="minorHAnsi" w:hAnsiTheme="minorHAnsi" w:cs="Arial"/>
            <w:color w:val="000000" w:themeColor="text1"/>
            <w:sz w:val="20"/>
            <w:szCs w:val="20"/>
            <w:u w:val="none"/>
          </w:rPr>
          <w:t>Maschera</w:t>
        </w:r>
        <w:proofErr w:type="spellEnd"/>
      </w:hyperlink>
      <w:r w:rsidR="00F7253A" w:rsidRPr="00966811">
        <w:rPr>
          <w:rFonts w:asciiTheme="minorHAnsi" w:hAnsiTheme="minorHAnsi" w:cstheme="minorBidi"/>
          <w:sz w:val="20"/>
          <w:szCs w:val="20"/>
          <w:rtl/>
        </w:rPr>
        <w:t xml:space="preserve">, </w:t>
      </w:r>
      <w:hyperlink r:id="rId6" w:tooltip="Marco Antonio Cavazzoni" w:history="1">
        <w:r w:rsidR="00F7253A" w:rsidRPr="00966811">
          <w:rPr>
            <w:rStyle w:val="Hyperlink"/>
            <w:rFonts w:asciiTheme="minorHAnsi" w:hAnsiTheme="minorHAnsi" w:cs="Arial"/>
            <w:color w:val="000000" w:themeColor="text1"/>
            <w:sz w:val="20"/>
            <w:szCs w:val="20"/>
            <w:u w:val="none"/>
          </w:rPr>
          <w:t xml:space="preserve">Marco Antonio </w:t>
        </w:r>
        <w:proofErr w:type="spellStart"/>
        <w:r w:rsidR="00F7253A" w:rsidRPr="00966811">
          <w:rPr>
            <w:rStyle w:val="Hyperlink"/>
            <w:rFonts w:asciiTheme="minorHAnsi" w:hAnsiTheme="minorHAnsi" w:cs="Arial"/>
            <w:color w:val="000000" w:themeColor="text1"/>
            <w:sz w:val="20"/>
            <w:szCs w:val="20"/>
            <w:u w:val="none"/>
          </w:rPr>
          <w:t>Cavazzoni</w:t>
        </w:r>
        <w:proofErr w:type="spellEnd"/>
      </w:hyperlink>
      <w:r w:rsidR="00F7253A" w:rsidRPr="00966811">
        <w:rPr>
          <w:rFonts w:asciiTheme="minorHAnsi" w:hAnsiTheme="minorHAnsi" w:cstheme="minorBidi"/>
          <w:sz w:val="20"/>
          <w:szCs w:val="20"/>
          <w:rtl/>
        </w:rPr>
        <w:t>,</w:t>
      </w:r>
      <w:r w:rsidR="00F7253A" w:rsidRPr="00F7253A">
        <w:rPr>
          <w:rFonts w:asciiTheme="minorHAnsi" w:hAnsiTheme="minorHAnsi" w:cstheme="minorBidi"/>
          <w:sz w:val="20"/>
          <w:szCs w:val="20"/>
          <w:rtl/>
        </w:rPr>
        <w:t xml:space="preserve"> ו-</w:t>
      </w:r>
      <w:r w:rsidR="00F7253A" w:rsidRPr="00F7253A">
        <w:rPr>
          <w:rFonts w:asciiTheme="minorHAnsi" w:hAnsiTheme="minorHAnsi" w:cs="Arial"/>
          <w:color w:val="000000" w:themeColor="text1"/>
          <w:sz w:val="20"/>
          <w:szCs w:val="20"/>
        </w:rPr>
        <w:t xml:space="preserve"> </w:t>
      </w:r>
      <w:proofErr w:type="spellStart"/>
      <w:r w:rsidR="00F7253A" w:rsidRPr="00F7253A">
        <w:rPr>
          <w:rFonts w:asciiTheme="minorHAnsi" w:hAnsiTheme="minorHAnsi" w:cs="Arial"/>
          <w:color w:val="000000" w:themeColor="text1"/>
          <w:sz w:val="20"/>
          <w:szCs w:val="20"/>
        </w:rPr>
        <w:t>Buus</w:t>
      </w:r>
      <w:proofErr w:type="spellEnd"/>
      <w:r w:rsidR="00F7253A" w:rsidRPr="00F7253A">
        <w:rPr>
          <w:rFonts w:asciiTheme="minorHAnsi" w:hAnsiTheme="minorHAnsi" w:cstheme="minorBidi"/>
          <w:sz w:val="20"/>
          <w:szCs w:val="20"/>
          <w:rtl/>
        </w:rPr>
        <w:t xml:space="preserve">. הוא גם הוציא לאור, בין השאר, את יצירותיהם של </w:t>
      </w:r>
      <w:proofErr w:type="spellStart"/>
      <w:r w:rsidR="00F7253A" w:rsidRPr="00F7253A">
        <w:rPr>
          <w:rFonts w:asciiTheme="minorHAnsi" w:hAnsiTheme="minorHAnsi" w:cstheme="minorBidi"/>
          <w:sz w:val="20"/>
          <w:szCs w:val="20"/>
        </w:rPr>
        <w:t>Cavazzoni</w:t>
      </w:r>
      <w:proofErr w:type="spellEnd"/>
      <w:r w:rsidR="00F7253A" w:rsidRPr="00F7253A">
        <w:rPr>
          <w:rFonts w:asciiTheme="minorHAnsi" w:hAnsiTheme="minorHAnsi" w:cstheme="minorBidi"/>
          <w:sz w:val="20"/>
          <w:szCs w:val="20"/>
          <w:rtl/>
        </w:rPr>
        <w:t xml:space="preserve"> ושל </w:t>
      </w:r>
      <w:proofErr w:type="spellStart"/>
      <w:r w:rsidR="00F7253A" w:rsidRPr="00F7253A">
        <w:rPr>
          <w:rFonts w:asciiTheme="minorHAnsi" w:hAnsiTheme="minorHAnsi" w:cstheme="minorBidi"/>
          <w:sz w:val="20"/>
          <w:szCs w:val="20"/>
        </w:rPr>
        <w:t>Buus</w:t>
      </w:r>
      <w:proofErr w:type="spellEnd"/>
      <w:r w:rsidR="00F7253A" w:rsidRPr="00F7253A">
        <w:rPr>
          <w:rFonts w:asciiTheme="minorHAnsi" w:hAnsiTheme="minorHAnsi" w:cstheme="minorBidi"/>
          <w:sz w:val="20"/>
          <w:szCs w:val="20"/>
          <w:rtl/>
        </w:rPr>
        <w:t>.</w:t>
      </w:r>
    </w:p>
    <w:p w:rsidR="00F7253A" w:rsidRPr="00F7253A" w:rsidRDefault="00F7253A" w:rsidP="00F7253A">
      <w:pPr>
        <w:rPr>
          <w:rFonts w:asciiTheme="minorHAnsi" w:hAnsiTheme="minorHAnsi" w:cstheme="minorBidi"/>
          <w:sz w:val="20"/>
          <w:szCs w:val="20"/>
          <w:rtl/>
        </w:rPr>
      </w:pPr>
    </w:p>
    <w:p w:rsidR="00F7253A" w:rsidRPr="00F7253A" w:rsidRDefault="00F7253A" w:rsidP="00F7253A">
      <w:pPr>
        <w:rPr>
          <w:rFonts w:asciiTheme="minorHAnsi" w:hAnsiTheme="minorHAnsi" w:cstheme="minorBidi"/>
          <w:sz w:val="20"/>
          <w:szCs w:val="20"/>
          <w:rtl/>
        </w:rPr>
      </w:pPr>
      <w:proofErr w:type="spellStart"/>
      <w:r w:rsidRPr="00F7253A">
        <w:rPr>
          <w:rFonts w:asciiTheme="minorHAnsi" w:hAnsiTheme="minorHAnsi" w:cstheme="minorBidi"/>
          <w:b/>
          <w:bCs/>
          <w:sz w:val="20"/>
          <w:szCs w:val="20"/>
          <w:rtl/>
        </w:rPr>
        <w:t>ליובה</w:t>
      </w:r>
      <w:proofErr w:type="spellEnd"/>
      <w:r w:rsidRPr="00F7253A">
        <w:rPr>
          <w:rFonts w:asciiTheme="minorHAnsi" w:hAnsiTheme="minorHAnsi" w:cstheme="minorBidi"/>
          <w:b/>
          <w:bCs/>
          <w:sz w:val="20"/>
          <w:szCs w:val="20"/>
          <w:rtl/>
        </w:rPr>
        <w:t xml:space="preserve"> </w:t>
      </w:r>
      <w:proofErr w:type="spellStart"/>
      <w:r w:rsidRPr="00F7253A">
        <w:rPr>
          <w:rFonts w:asciiTheme="minorHAnsi" w:hAnsiTheme="minorHAnsi" w:cstheme="minorBidi"/>
          <w:b/>
          <w:bCs/>
          <w:sz w:val="20"/>
          <w:szCs w:val="20"/>
          <w:rtl/>
        </w:rPr>
        <w:t>תמינגה</w:t>
      </w:r>
      <w:proofErr w:type="spellEnd"/>
      <w:r w:rsidRPr="00F7253A">
        <w:rPr>
          <w:rFonts w:asciiTheme="minorHAnsi" w:hAnsiTheme="minorHAnsi" w:cstheme="minorBidi"/>
          <w:sz w:val="20"/>
          <w:szCs w:val="20"/>
          <w:rtl/>
        </w:rPr>
        <w:t xml:space="preserve"> הינו כיום אוצר אוסף </w:t>
      </w:r>
      <w:proofErr w:type="spellStart"/>
      <w:r w:rsidRPr="00F7253A">
        <w:rPr>
          <w:rFonts w:asciiTheme="minorHAnsi" w:hAnsiTheme="minorHAnsi" w:cstheme="minorBidi"/>
          <w:sz w:val="20"/>
          <w:szCs w:val="20"/>
          <w:rtl/>
        </w:rPr>
        <w:t>טליאויני</w:t>
      </w:r>
      <w:proofErr w:type="spellEnd"/>
      <w:r w:rsidRPr="00F7253A">
        <w:rPr>
          <w:rFonts w:asciiTheme="minorHAnsi" w:hAnsiTheme="minorHAnsi" w:cstheme="minorBidi"/>
          <w:sz w:val="20"/>
          <w:szCs w:val="20"/>
          <w:rtl/>
        </w:rPr>
        <w:t xml:space="preserve"> במוזיאון סן </w:t>
      </w:r>
      <w:proofErr w:type="spellStart"/>
      <w:r w:rsidRPr="00F7253A">
        <w:rPr>
          <w:rFonts w:asciiTheme="minorHAnsi" w:hAnsiTheme="minorHAnsi" w:cstheme="minorBidi"/>
          <w:sz w:val="20"/>
          <w:szCs w:val="20"/>
          <w:rtl/>
        </w:rPr>
        <w:t>קולומבנו</w:t>
      </w:r>
      <w:proofErr w:type="spellEnd"/>
      <w:r w:rsidRPr="00F7253A">
        <w:rPr>
          <w:rFonts w:asciiTheme="minorHAnsi" w:hAnsiTheme="minorHAnsi" w:cstheme="minorBidi"/>
          <w:sz w:val="20"/>
          <w:szCs w:val="20"/>
          <w:rtl/>
        </w:rPr>
        <w:t xml:space="preserve">: האוסף מכיל מספר רב מאוד של כלי </w:t>
      </w:r>
      <w:bookmarkStart w:id="0" w:name="_GoBack"/>
      <w:r w:rsidRPr="00F7253A">
        <w:rPr>
          <w:rFonts w:asciiTheme="minorHAnsi" w:hAnsiTheme="minorHAnsi" w:cstheme="minorBidi"/>
          <w:sz w:val="20"/>
          <w:szCs w:val="20"/>
          <w:rtl/>
        </w:rPr>
        <w:t xml:space="preserve">מוסיקה עתיקים, חלקם יחידים במינם. חנוכת האגף החדש הזה במוזיאון הייתה בשנת 2010. רוב הפריטים </w:t>
      </w:r>
      <w:bookmarkEnd w:id="0"/>
      <w:r w:rsidRPr="00F7253A">
        <w:rPr>
          <w:rFonts w:asciiTheme="minorHAnsi" w:hAnsiTheme="minorHAnsi" w:cstheme="minorBidi"/>
          <w:sz w:val="20"/>
          <w:szCs w:val="20"/>
          <w:rtl/>
        </w:rPr>
        <w:t>מהמאה ה-</w:t>
      </w:r>
      <w:r w:rsidRPr="00F7253A">
        <w:rPr>
          <w:rFonts w:asciiTheme="minorHAnsi" w:hAnsiTheme="minorHAnsi" w:cstheme="minorBidi"/>
          <w:sz w:val="20"/>
          <w:szCs w:val="20"/>
        </w:rPr>
        <w:t>XVI</w:t>
      </w:r>
      <w:r w:rsidRPr="00F7253A">
        <w:rPr>
          <w:rFonts w:asciiTheme="minorHAnsi" w:hAnsiTheme="minorHAnsi" w:cstheme="minorBidi"/>
          <w:sz w:val="20"/>
          <w:szCs w:val="20"/>
          <w:rtl/>
        </w:rPr>
        <w:t xml:space="preserve"> עד המאה ה-</w:t>
      </w:r>
      <w:r w:rsidRPr="00F7253A">
        <w:rPr>
          <w:rFonts w:asciiTheme="minorHAnsi" w:hAnsiTheme="minorHAnsi" w:cstheme="minorBidi"/>
          <w:sz w:val="20"/>
          <w:szCs w:val="20"/>
        </w:rPr>
        <w:t>XIX</w:t>
      </w:r>
      <w:r w:rsidRPr="00F7253A">
        <w:rPr>
          <w:rFonts w:asciiTheme="minorHAnsi" w:hAnsiTheme="minorHAnsi" w:cstheme="minorBidi"/>
          <w:sz w:val="20"/>
          <w:szCs w:val="20"/>
          <w:rtl/>
        </w:rPr>
        <w:t xml:space="preserve">: </w:t>
      </w:r>
      <w:proofErr w:type="spellStart"/>
      <w:r w:rsidRPr="00F7253A">
        <w:rPr>
          <w:rFonts w:asciiTheme="minorHAnsi" w:hAnsiTheme="minorHAnsi" w:cstheme="minorBidi"/>
          <w:sz w:val="20"/>
          <w:szCs w:val="20"/>
          <w:rtl/>
        </w:rPr>
        <w:t>קלביצ'ורדים</w:t>
      </w:r>
      <w:proofErr w:type="spellEnd"/>
      <w:r w:rsidRPr="00F7253A">
        <w:rPr>
          <w:rFonts w:asciiTheme="minorHAnsi" w:hAnsiTheme="minorHAnsi" w:cstheme="minorBidi"/>
          <w:sz w:val="20"/>
          <w:szCs w:val="20"/>
          <w:rtl/>
        </w:rPr>
        <w:t xml:space="preserve">, עוגבים, </w:t>
      </w:r>
      <w:proofErr w:type="spellStart"/>
      <w:r w:rsidRPr="00F7253A">
        <w:rPr>
          <w:rFonts w:asciiTheme="minorHAnsi" w:hAnsiTheme="minorHAnsi" w:cstheme="minorBidi"/>
          <w:sz w:val="20"/>
          <w:szCs w:val="20"/>
          <w:rtl/>
        </w:rPr>
        <w:t>צ'מבלים,ספינטים</w:t>
      </w:r>
      <w:proofErr w:type="spellEnd"/>
      <w:r w:rsidRPr="00F7253A">
        <w:rPr>
          <w:rFonts w:asciiTheme="minorHAnsi" w:hAnsiTheme="minorHAnsi" w:cstheme="minorBidi"/>
          <w:sz w:val="20"/>
          <w:szCs w:val="20"/>
          <w:rtl/>
        </w:rPr>
        <w:t>, פסנתרים, כלים אוטומטים וכן כלי נשיפה וכלי מוסיקה לליווי מוסיקה</w:t>
      </w:r>
    </w:p>
    <w:p w:rsidR="00F7253A" w:rsidRPr="00F7253A" w:rsidRDefault="00F7253A" w:rsidP="00F7253A">
      <w:pPr>
        <w:rPr>
          <w:rFonts w:asciiTheme="minorHAnsi" w:hAnsiTheme="minorHAnsi" w:cstheme="minorBidi"/>
          <w:sz w:val="20"/>
          <w:szCs w:val="20"/>
          <w:rtl/>
        </w:rPr>
      </w:pPr>
      <w:r w:rsidRPr="00F7253A">
        <w:rPr>
          <w:rFonts w:asciiTheme="minorHAnsi" w:hAnsiTheme="minorHAnsi" w:cstheme="minorBidi"/>
          <w:sz w:val="20"/>
          <w:szCs w:val="20"/>
          <w:rtl/>
        </w:rPr>
        <w:t>פולקלורית.</w:t>
      </w:r>
    </w:p>
    <w:p w:rsidR="00F7253A" w:rsidRPr="00F7253A" w:rsidRDefault="00F7253A" w:rsidP="00F7253A">
      <w:pPr>
        <w:rPr>
          <w:rFonts w:asciiTheme="minorHAnsi" w:hAnsiTheme="minorHAnsi" w:cstheme="minorBidi"/>
          <w:sz w:val="20"/>
          <w:szCs w:val="20"/>
          <w:rtl/>
        </w:rPr>
      </w:pPr>
    </w:p>
    <w:p w:rsidR="00F7253A" w:rsidRDefault="00F7253A" w:rsidP="00F7253A">
      <w:pPr>
        <w:rPr>
          <w:rFonts w:asciiTheme="minorBidi" w:hAnsiTheme="minorBidi" w:cstheme="minorBidi"/>
          <w:rtl/>
        </w:rPr>
      </w:pPr>
    </w:p>
    <w:p w:rsidR="00BE6686" w:rsidRDefault="00BE6686" w:rsidP="00F7253A">
      <w:pPr>
        <w:rPr>
          <w:rFonts w:asciiTheme="minorBidi" w:hAnsiTheme="minorBidi" w:cstheme="minorBidi"/>
          <w:rtl/>
        </w:rPr>
      </w:pPr>
    </w:p>
    <w:p w:rsidR="00BE6686" w:rsidRDefault="00BE6686" w:rsidP="00F7253A">
      <w:pPr>
        <w:rPr>
          <w:rFonts w:asciiTheme="minorBidi" w:hAnsiTheme="minorBidi" w:cstheme="minorBidi"/>
          <w:rtl/>
        </w:rPr>
      </w:pPr>
    </w:p>
    <w:p w:rsidR="00BE6686" w:rsidRDefault="00BE6686" w:rsidP="00F7253A">
      <w:pPr>
        <w:rPr>
          <w:rFonts w:asciiTheme="minorBidi" w:hAnsiTheme="minorBidi" w:cstheme="minorBidi"/>
          <w:rtl/>
        </w:rPr>
      </w:pPr>
    </w:p>
    <w:p w:rsidR="00BE6686" w:rsidRDefault="00BE6686" w:rsidP="00F7253A">
      <w:pPr>
        <w:rPr>
          <w:rFonts w:asciiTheme="minorBidi" w:hAnsiTheme="minorBidi" w:cstheme="minorBidi"/>
          <w:rtl/>
        </w:rPr>
      </w:pPr>
    </w:p>
    <w:p w:rsidR="00BE6686" w:rsidRDefault="00BE6686" w:rsidP="00F7253A">
      <w:pPr>
        <w:rPr>
          <w:rFonts w:asciiTheme="minorBidi" w:hAnsiTheme="minorBidi" w:cstheme="minorBidi"/>
          <w:rtl/>
        </w:rPr>
      </w:pPr>
    </w:p>
    <w:p w:rsidR="00BE6686" w:rsidRDefault="00BE6686" w:rsidP="00F7253A">
      <w:pPr>
        <w:rPr>
          <w:rFonts w:asciiTheme="minorBidi" w:hAnsiTheme="minorBidi" w:cstheme="minorBidi"/>
          <w:rtl/>
        </w:rPr>
      </w:pPr>
    </w:p>
    <w:p w:rsidR="00BE6686" w:rsidRDefault="00BE6686" w:rsidP="00F7253A">
      <w:pPr>
        <w:rPr>
          <w:rFonts w:asciiTheme="minorBidi" w:hAnsiTheme="minorBidi" w:cstheme="minorBidi"/>
          <w:rtl/>
        </w:rPr>
      </w:pPr>
    </w:p>
    <w:p w:rsidR="00BE6686" w:rsidRDefault="00BE6686" w:rsidP="00F7253A">
      <w:pPr>
        <w:rPr>
          <w:rFonts w:asciiTheme="minorBidi" w:hAnsiTheme="minorBidi" w:cstheme="minorBidi"/>
          <w:rtl/>
        </w:rPr>
      </w:pPr>
    </w:p>
    <w:p w:rsidR="00BE6686" w:rsidRDefault="00BE6686" w:rsidP="00F7253A">
      <w:pPr>
        <w:rPr>
          <w:rFonts w:asciiTheme="minorBidi" w:hAnsiTheme="minorBidi" w:cstheme="minorBidi"/>
          <w:rtl/>
        </w:rPr>
      </w:pPr>
    </w:p>
    <w:p w:rsidR="00BE6686" w:rsidRDefault="00BE6686" w:rsidP="00F7253A">
      <w:pPr>
        <w:rPr>
          <w:rFonts w:asciiTheme="minorBidi" w:hAnsiTheme="minorBidi" w:cstheme="minorBidi"/>
          <w:rtl/>
        </w:rPr>
      </w:pPr>
    </w:p>
    <w:p w:rsidR="00F7253A" w:rsidRPr="00A80191" w:rsidRDefault="00F7253A" w:rsidP="00F7253A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A80191">
        <w:rPr>
          <w:rFonts w:ascii="Arial" w:hAnsi="Arial" w:cs="Arial"/>
          <w:color w:val="000000" w:themeColor="text1"/>
          <w:sz w:val="21"/>
          <w:szCs w:val="21"/>
        </w:rPr>
        <w:t>.</w:t>
      </w:r>
    </w:p>
    <w:p w:rsidR="004239B5" w:rsidRPr="00F0701E" w:rsidRDefault="003D5B63" w:rsidP="003D5B63">
      <w:pPr>
        <w:widowControl w:val="0"/>
        <w:autoSpaceDE w:val="0"/>
        <w:autoSpaceDN w:val="0"/>
        <w:bidi w:val="0"/>
        <w:adjustRightInd w:val="0"/>
        <w:ind w:left="-567"/>
        <w:jc w:val="center"/>
        <w:rPr>
          <w:rFonts w:asciiTheme="minorBidi" w:hAnsiTheme="minorBidi" w:cstheme="minorBidi"/>
          <w:i/>
          <w:sz w:val="22"/>
          <w:szCs w:val="22"/>
        </w:rPr>
      </w:pPr>
      <w:r>
        <w:rPr>
          <w:noProof/>
        </w:rPr>
        <w:drawing>
          <wp:inline distT="0" distB="0" distL="0" distR="0">
            <wp:extent cx="1326760" cy="884766"/>
            <wp:effectExtent l="0" t="0" r="6985" b="0"/>
            <wp:docPr id="1" name="תמונה 1" descr="C:\Users\GERARD\AppData\Local\Microsoft\Windows\Temporary Internet Files\Content.Word\IIC-colore-hai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RARD\AppData\Local\Microsoft\Windows\Temporary Internet Files\Content.Word\IIC-colore-haif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2" cy="884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253A" w:rsidRPr="00FD22AF">
        <w:rPr>
          <w:rFonts w:asciiTheme="minorBidi" w:hAnsiTheme="minorBidi" w:cstheme="minorBidi"/>
        </w:rPr>
        <w:br/>
      </w:r>
    </w:p>
    <w:p w:rsidR="003D6DEF" w:rsidRPr="00F0701E" w:rsidRDefault="003D6DEF" w:rsidP="003D6DEF">
      <w:pPr>
        <w:bidi w:val="0"/>
        <w:ind w:right="1120"/>
        <w:rPr>
          <w:rFonts w:asciiTheme="minorBidi" w:hAnsiTheme="minorBidi" w:cstheme="minorBidi"/>
          <w:sz w:val="22"/>
          <w:szCs w:val="22"/>
        </w:rPr>
      </w:pPr>
      <w:r w:rsidRPr="00F0701E">
        <w:rPr>
          <w:rFonts w:asciiTheme="minorBidi" w:hAnsiTheme="minorBidi" w:cstheme="minorBidi"/>
          <w:i/>
          <w:sz w:val="22"/>
          <w:szCs w:val="22"/>
        </w:rPr>
        <w:tab/>
      </w:r>
      <w:r w:rsidRPr="00F0701E">
        <w:rPr>
          <w:rFonts w:asciiTheme="minorBidi" w:hAnsiTheme="minorBidi" w:cstheme="minorBidi"/>
          <w:i/>
          <w:sz w:val="22"/>
          <w:szCs w:val="22"/>
        </w:rPr>
        <w:tab/>
      </w:r>
    </w:p>
    <w:sectPr w:rsidR="003D6DEF" w:rsidRPr="00F0701E" w:rsidSect="007D43E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EF"/>
    <w:rsid w:val="003D5B63"/>
    <w:rsid w:val="003D6DEF"/>
    <w:rsid w:val="004239B5"/>
    <w:rsid w:val="0046637B"/>
    <w:rsid w:val="004738D7"/>
    <w:rsid w:val="006531C3"/>
    <w:rsid w:val="0072153C"/>
    <w:rsid w:val="007D43E5"/>
    <w:rsid w:val="00966811"/>
    <w:rsid w:val="00BE6686"/>
    <w:rsid w:val="00F0701E"/>
    <w:rsid w:val="00F7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EF"/>
    <w:pPr>
      <w:bidi/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F7253A"/>
    <w:rPr>
      <w:color w:val="0000FF"/>
      <w:u w:val="single"/>
    </w:rPr>
  </w:style>
  <w:style w:type="paragraph" w:styleId="NormalWeb">
    <w:name w:val="Normal (Web)"/>
    <w:basedOn w:val="a"/>
    <w:uiPriority w:val="99"/>
    <w:semiHidden/>
    <w:unhideWhenUsed/>
    <w:rsid w:val="00F7253A"/>
    <w:pPr>
      <w:bidi w:val="0"/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3D5B63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D5B6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EF"/>
    <w:pPr>
      <w:bidi/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F7253A"/>
    <w:rPr>
      <w:color w:val="0000FF"/>
      <w:u w:val="single"/>
    </w:rPr>
  </w:style>
  <w:style w:type="paragraph" w:styleId="NormalWeb">
    <w:name w:val="Normal (Web)"/>
    <w:basedOn w:val="a"/>
    <w:uiPriority w:val="99"/>
    <w:semiHidden/>
    <w:unhideWhenUsed/>
    <w:rsid w:val="00F7253A"/>
    <w:pPr>
      <w:bidi w:val="0"/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3D5B63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D5B6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0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Marco_Antonio_Cavazzoni" TargetMode="External"/><Relationship Id="rId5" Type="http://schemas.openxmlformats.org/officeDocument/2006/relationships/hyperlink" Target="https://en.wikipedia.org/wiki/Fiorenzo_Mascher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533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</dc:creator>
  <cp:lastModifiedBy>GERARD</cp:lastModifiedBy>
  <cp:revision>5</cp:revision>
  <dcterms:created xsi:type="dcterms:W3CDTF">2017-10-31T08:22:00Z</dcterms:created>
  <dcterms:modified xsi:type="dcterms:W3CDTF">2017-10-31T15:53:00Z</dcterms:modified>
</cp:coreProperties>
</file>