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FE" w:rsidRDefault="008D0AFE" w:rsidP="008D0AFE">
      <w:pPr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אוניברסיטת חיפה         אודיטוריום מוזיאון הכט         עמותת חובבי העוגב בישראל</w:t>
      </w:r>
    </w:p>
    <w:p w:rsidR="008D0AFE" w:rsidRDefault="008D0AFE" w:rsidP="008D0AFE">
      <w:pPr>
        <w:jc w:val="center"/>
        <w:rPr>
          <w:rFonts w:ascii="Arial" w:hAnsi="Arial" w:cs="Arial"/>
        </w:rPr>
      </w:pPr>
    </w:p>
    <w:p w:rsidR="008D0AFE" w:rsidRDefault="008D0AFE" w:rsidP="008D0A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הפסטיבל הבינלאומי לעוגב בישראל </w:t>
      </w:r>
      <w:r>
        <w:rPr>
          <w:rFonts w:ascii="Arial" w:hAnsi="Arial" w:cs="Arial"/>
          <w:b/>
          <w:bCs/>
        </w:rPr>
        <w:t>2017-2018</w:t>
      </w:r>
    </w:p>
    <w:p w:rsidR="008D0AFE" w:rsidRDefault="008D0AFE" w:rsidP="008D0AFE">
      <w:pPr>
        <w:jc w:val="center"/>
        <w:rPr>
          <w:rFonts w:ascii="Arial" w:hAnsi="Arial" w:cs="Arial"/>
        </w:rPr>
      </w:pPr>
    </w:p>
    <w:p w:rsidR="008D0AFE" w:rsidRDefault="008D0AFE" w:rsidP="008D0AFE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יום ששי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-2017</w:t>
      </w:r>
      <w:r>
        <w:rPr>
          <w:rFonts w:ascii="Arial" w:hAnsi="Arial" w:cs="Arial"/>
          <w:rtl/>
        </w:rPr>
        <w:t xml:space="preserve">  בשעה 11:00</w:t>
      </w:r>
    </w:p>
    <w:p w:rsidR="008D0AFE" w:rsidRDefault="008D0AFE" w:rsidP="008D0AFE">
      <w:pPr>
        <w:jc w:val="center"/>
        <w:rPr>
          <w:rFonts w:ascii="Arial" w:hAnsi="Arial" w:cs="Arial"/>
          <w:rtl/>
        </w:rPr>
      </w:pPr>
    </w:p>
    <w:p w:rsidR="008D0AFE" w:rsidRDefault="008D0AFE" w:rsidP="008D0AFE">
      <w:pPr>
        <w:jc w:val="center"/>
        <w:rPr>
          <w:rFonts w:ascii="Arial" w:hAnsi="Arial" w:cs="Arial"/>
          <w:b/>
          <w:bCs/>
          <w:rtl/>
        </w:rPr>
      </w:pPr>
      <w:r w:rsidRPr="0047422D">
        <w:rPr>
          <w:rFonts w:ascii="Arial" w:hAnsi="Arial" w:cs="Arial" w:hint="cs"/>
          <w:b/>
          <w:bCs/>
          <w:rtl/>
        </w:rPr>
        <w:t xml:space="preserve">קונצרט  </w:t>
      </w:r>
      <w:r>
        <w:rPr>
          <w:rFonts w:ascii="Arial" w:hAnsi="Arial" w:cs="Arial" w:hint="cs"/>
          <w:b/>
          <w:bCs/>
          <w:rtl/>
        </w:rPr>
        <w:t>ל</w:t>
      </w:r>
      <w:r w:rsidRPr="0047422D">
        <w:rPr>
          <w:rFonts w:ascii="Arial" w:hAnsi="Arial" w:cs="Arial" w:hint="cs"/>
          <w:b/>
          <w:bCs/>
          <w:rtl/>
        </w:rPr>
        <w:t>עוגב</w:t>
      </w:r>
    </w:p>
    <w:p w:rsidR="008D0AFE" w:rsidRPr="0047422D" w:rsidRDefault="008D0AFE" w:rsidP="008D0AFE">
      <w:pPr>
        <w:jc w:val="center"/>
        <w:rPr>
          <w:rFonts w:ascii="Arial" w:hAnsi="Arial" w:cs="Arial"/>
          <w:b/>
          <w:bCs/>
          <w:rtl/>
        </w:rPr>
      </w:pPr>
    </w:p>
    <w:p w:rsidR="008D0AFE" w:rsidRPr="008D0AFE" w:rsidRDefault="008D0AFE" w:rsidP="008D0AFE">
      <w:pPr>
        <w:jc w:val="center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הנגן</w:t>
      </w:r>
      <w:r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>ז'אן-בפטיסט רובין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</w:rPr>
        <w:t>Jean-Baptiste Robin</w:t>
      </w:r>
      <w:r>
        <w:rPr>
          <w:rFonts w:ascii="Arial" w:hAnsi="Arial" w:cs="Arial" w:hint="cs"/>
          <w:rtl/>
        </w:rPr>
        <w:t xml:space="preserve"> (צרפת)</w:t>
      </w:r>
    </w:p>
    <w:p w:rsidR="008D0AFE" w:rsidRDefault="008D0AFE" w:rsidP="008D0AFE">
      <w:pPr>
        <w:jc w:val="center"/>
        <w:rPr>
          <w:rFonts w:asciiTheme="minorBidi" w:hAnsiTheme="minorBidi" w:cstheme="minorBidi" w:hint="cs"/>
          <w:sz w:val="22"/>
          <w:szCs w:val="22"/>
          <w:rtl/>
        </w:rPr>
      </w:pPr>
      <w:r w:rsidRPr="008D0AFE">
        <w:rPr>
          <w:rFonts w:asciiTheme="minorBidi" w:hAnsiTheme="minorBidi" w:cstheme="minorBidi"/>
          <w:sz w:val="22"/>
          <w:szCs w:val="22"/>
          <w:rtl/>
        </w:rPr>
        <w:t xml:space="preserve">נגן-קבוע של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עוגב הקפלה המלכותית בארמון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ורסאיי</w:t>
      </w:r>
      <w:proofErr w:type="spellEnd"/>
    </w:p>
    <w:p w:rsidR="008D0AFE" w:rsidRDefault="008D0AFE" w:rsidP="008D0AFE">
      <w:pPr>
        <w:jc w:val="center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בשיתוף עם מכון תרבות צרפת רומן גארי בירושלים</w:t>
      </w:r>
    </w:p>
    <w:p w:rsidR="008D0AFE" w:rsidRDefault="008D0AFE" w:rsidP="008D0AFE">
      <w:pPr>
        <w:jc w:val="center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ובמסגרת חגיגות "חג החגים" בחיפה</w:t>
      </w:r>
    </w:p>
    <w:p w:rsidR="008D0AFE" w:rsidRPr="008D0AFE" w:rsidRDefault="008D0AFE" w:rsidP="008D0AFE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8D0AFE" w:rsidRDefault="008D0AFE" w:rsidP="008D0AFE">
      <w:pPr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rtl/>
        </w:rPr>
        <w:t>תכנית</w:t>
      </w:r>
    </w:p>
    <w:p w:rsidR="00960C32" w:rsidRDefault="00960C32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960C32" w:rsidRPr="00960C32" w:rsidRDefault="00960C32" w:rsidP="008D0AFE">
      <w:pPr>
        <w:jc w:val="center"/>
        <w:rPr>
          <w:rFonts w:ascii="Freestyle Script" w:hAnsi="Freestyle Script" w:cs="Guttman Yad-Brush"/>
          <w:b/>
          <w:bCs/>
          <w:rtl/>
        </w:rPr>
      </w:pPr>
      <w:r w:rsidRPr="00960C32">
        <w:rPr>
          <w:rFonts w:ascii="Freestyle Script" w:hAnsi="Freestyle Script" w:cs="Guttman Yad-Brush"/>
          <w:b/>
          <w:bCs/>
          <w:rtl/>
        </w:rPr>
        <w:t>בניחוח צרפתי</w:t>
      </w:r>
    </w:p>
    <w:p w:rsidR="008D0AFE" w:rsidRDefault="008D0AFE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960C32" w:rsidRDefault="00960C32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960C32" w:rsidRPr="00960C32" w:rsidRDefault="00960C32" w:rsidP="00960C32">
      <w:pPr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 xml:space="preserve">לואי </w:t>
      </w:r>
      <w:proofErr w:type="spellStart"/>
      <w:r>
        <w:rPr>
          <w:rFonts w:ascii="Arial" w:hAnsi="Arial" w:cs="Arial" w:hint="cs"/>
          <w:b/>
          <w:bCs/>
          <w:rtl/>
        </w:rPr>
        <w:t>מרשאן</w:t>
      </w:r>
      <w:proofErr w:type="spellEnd"/>
      <w:r>
        <w:rPr>
          <w:rFonts w:ascii="Arial" w:hAnsi="Arial" w:cs="Arial" w:hint="cs"/>
          <w:b/>
          <w:bCs/>
          <w:rtl/>
        </w:rPr>
        <w:t xml:space="preserve">  </w:t>
      </w:r>
      <w:r w:rsidRPr="00960C32">
        <w:rPr>
          <w:rFonts w:ascii="Arial" w:hAnsi="Arial" w:cs="Arial"/>
        </w:rPr>
        <w:t xml:space="preserve">Louis </w:t>
      </w:r>
      <w:proofErr w:type="spellStart"/>
      <w:r w:rsidRPr="00960C32">
        <w:rPr>
          <w:rFonts w:ascii="Arial" w:hAnsi="Arial" w:cs="Arial"/>
        </w:rPr>
        <w:t>Marchand</w:t>
      </w:r>
      <w:proofErr w:type="spellEnd"/>
      <w:r>
        <w:rPr>
          <w:rFonts w:ascii="Arial" w:hAnsi="Arial" w:cs="Arial" w:hint="cs"/>
          <w:b/>
          <w:bCs/>
          <w:rtl/>
        </w:rPr>
        <w:t xml:space="preserve">     </w:t>
      </w:r>
      <w:r w:rsidRPr="00960C32">
        <w:rPr>
          <w:rFonts w:ascii="Arial" w:hAnsi="Arial" w:cs="Arial" w:hint="cs"/>
          <w:rtl/>
        </w:rPr>
        <w:t xml:space="preserve">דו-שיח </w:t>
      </w:r>
      <w:r w:rsidRPr="00960C32">
        <w:rPr>
          <w:rFonts w:ascii="Arial" w:hAnsi="Arial" w:cs="Arial"/>
        </w:rPr>
        <w:t>Dialogue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rtl/>
        </w:rPr>
        <w:t>( 1696 )</w:t>
      </w:r>
    </w:p>
    <w:p w:rsidR="00960C32" w:rsidRPr="00960C32" w:rsidRDefault="00960C32" w:rsidP="00960C32">
      <w:pPr>
        <w:rPr>
          <w:rFonts w:ascii="Arial" w:hAnsi="Arial" w:cs="Arial" w:hint="cs"/>
          <w:rtl/>
        </w:rPr>
      </w:pPr>
      <w:r w:rsidRPr="00960C32">
        <w:rPr>
          <w:rFonts w:ascii="Arial" w:hAnsi="Arial" w:cs="Arial" w:hint="cs"/>
          <w:rtl/>
        </w:rPr>
        <w:t>(1732-1669)</w:t>
      </w:r>
    </w:p>
    <w:p w:rsidR="00960C32" w:rsidRDefault="00960C32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960C32" w:rsidRDefault="00960C32" w:rsidP="00960C32">
      <w:pPr>
        <w:rPr>
          <w:rFonts w:ascii="Arial" w:hAnsi="Arial" w:cs="Arial" w:hint="cs"/>
          <w:rtl/>
        </w:rPr>
      </w:pPr>
      <w:proofErr w:type="spellStart"/>
      <w:r>
        <w:rPr>
          <w:rFonts w:ascii="Arial" w:hAnsi="Arial" w:cs="Arial" w:hint="cs"/>
          <w:b/>
          <w:bCs/>
          <w:rtl/>
        </w:rPr>
        <w:t>פרנסוא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</w:rPr>
        <w:t>קופראן</w:t>
      </w:r>
      <w:proofErr w:type="spellEnd"/>
      <w:r>
        <w:rPr>
          <w:rFonts w:ascii="Arial" w:hAnsi="Arial" w:cs="Arial" w:hint="cs"/>
          <w:b/>
          <w:bCs/>
          <w:rtl/>
        </w:rPr>
        <w:t xml:space="preserve">  </w:t>
      </w:r>
      <w:r w:rsidRPr="00960C32">
        <w:rPr>
          <w:rFonts w:ascii="Arial" w:hAnsi="Arial" w:cs="Arial"/>
        </w:rPr>
        <w:t>Fran</w:t>
      </w:r>
      <w:r>
        <w:rPr>
          <w:rFonts w:ascii="Arial" w:hAnsi="Arial" w:cs="Arial"/>
        </w:rPr>
        <w:t>ç</w:t>
      </w:r>
      <w:r w:rsidRPr="00960C32">
        <w:rPr>
          <w:rFonts w:ascii="Arial" w:hAnsi="Arial" w:cs="Arial"/>
        </w:rPr>
        <w:t>ois Couperin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טרצ'ה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בבריטון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Tierce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Taille</w:t>
      </w:r>
      <w:proofErr w:type="spellEnd"/>
    </w:p>
    <w:p w:rsidR="00960C32" w:rsidRPr="00960C32" w:rsidRDefault="00960C32" w:rsidP="0057317A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(16</w:t>
      </w:r>
      <w:r w:rsidR="0057317A">
        <w:rPr>
          <w:rFonts w:ascii="Arial" w:hAnsi="Arial" w:cs="Arial" w:hint="cs"/>
          <w:rtl/>
        </w:rPr>
        <w:t>68</w:t>
      </w:r>
      <w:r>
        <w:rPr>
          <w:rFonts w:ascii="Arial" w:hAnsi="Arial" w:cs="Arial" w:hint="cs"/>
          <w:rtl/>
        </w:rPr>
        <w:t>-1</w:t>
      </w:r>
      <w:r w:rsidR="0057317A">
        <w:rPr>
          <w:rFonts w:ascii="Arial" w:hAnsi="Arial" w:cs="Arial" w:hint="cs"/>
          <w:rtl/>
        </w:rPr>
        <w:t>733</w:t>
      </w:r>
      <w:r>
        <w:rPr>
          <w:rFonts w:ascii="Arial" w:hAnsi="Arial" w:cs="Arial" w:hint="cs"/>
          <w:rtl/>
        </w:rPr>
        <w:t xml:space="preserve">)                 (מתוך מיסה למנזרים </w:t>
      </w:r>
      <w:proofErr w:type="spellStart"/>
      <w:r>
        <w:rPr>
          <w:rFonts w:ascii="Arial" w:hAnsi="Arial" w:cs="Arial"/>
        </w:rPr>
        <w:t>Messe</w:t>
      </w:r>
      <w:proofErr w:type="spellEnd"/>
      <w:r>
        <w:rPr>
          <w:rFonts w:ascii="Arial" w:hAnsi="Arial" w:cs="Arial"/>
        </w:rPr>
        <w:t xml:space="preserve"> pour les </w:t>
      </w:r>
      <w:proofErr w:type="spellStart"/>
      <w:r>
        <w:rPr>
          <w:rFonts w:ascii="Arial" w:hAnsi="Arial" w:cs="Arial"/>
        </w:rPr>
        <w:t>Couvents</w:t>
      </w:r>
      <w:proofErr w:type="spellEnd"/>
      <w:r>
        <w:rPr>
          <w:rFonts w:ascii="Arial" w:hAnsi="Arial" w:cs="Arial" w:hint="cs"/>
          <w:rtl/>
        </w:rPr>
        <w:t>)</w:t>
      </w:r>
    </w:p>
    <w:p w:rsidR="00960C32" w:rsidRDefault="00960C32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960C32" w:rsidRPr="00960C32" w:rsidRDefault="00960C32" w:rsidP="00960C32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rtl/>
        </w:rPr>
        <w:t xml:space="preserve">ז'אן-בפטיסט לולי  </w:t>
      </w:r>
      <w:r>
        <w:rPr>
          <w:rFonts w:ascii="Arial" w:hAnsi="Arial" w:cs="Arial"/>
        </w:rPr>
        <w:t>Jean-Baptiste Lully</w:t>
      </w:r>
      <w:r>
        <w:rPr>
          <w:rFonts w:ascii="Arial" w:hAnsi="Arial" w:cs="Arial" w:hint="cs"/>
          <w:rtl/>
        </w:rPr>
        <w:t xml:space="preserve">  </w:t>
      </w:r>
      <w:proofErr w:type="spellStart"/>
      <w:r w:rsidRPr="00B32D82">
        <w:rPr>
          <w:rFonts w:asciiTheme="minorBidi" w:hAnsiTheme="minorBidi" w:cstheme="minorBidi"/>
          <w:i/>
        </w:rPr>
        <w:t>Passacaille</w:t>
      </w:r>
      <w:proofErr w:type="spellEnd"/>
      <w:r w:rsidRPr="00B32D82">
        <w:rPr>
          <w:rFonts w:asciiTheme="minorBidi" w:hAnsiTheme="minorBidi" w:cstheme="minorBidi"/>
          <w:i/>
        </w:rPr>
        <w:t xml:space="preserve"> </w:t>
      </w:r>
      <w:proofErr w:type="spellStart"/>
      <w:r w:rsidRPr="00B32D82">
        <w:rPr>
          <w:rFonts w:asciiTheme="minorBidi" w:hAnsiTheme="minorBidi" w:cstheme="minorBidi"/>
          <w:i/>
        </w:rPr>
        <w:t>d’Armide</w:t>
      </w:r>
      <w:proofErr w:type="spellEnd"/>
      <w:r w:rsidRPr="00B32D82">
        <w:rPr>
          <w:rFonts w:asciiTheme="minorBidi" w:hAnsiTheme="minorBidi" w:cstheme="minorBidi"/>
        </w:rPr>
        <w:t xml:space="preserve"> </w:t>
      </w:r>
      <w:proofErr w:type="spellStart"/>
      <w:r w:rsidRPr="00B32D82">
        <w:rPr>
          <w:rFonts w:asciiTheme="minorBidi" w:hAnsiTheme="minorBidi" w:cstheme="minorBidi"/>
          <w:i/>
        </w:rPr>
        <w:t>en</w:t>
      </w:r>
      <w:proofErr w:type="spellEnd"/>
      <w:r w:rsidRPr="00B32D82">
        <w:rPr>
          <w:rFonts w:asciiTheme="minorBidi" w:hAnsiTheme="minorBidi" w:cstheme="minorBidi"/>
          <w:i/>
        </w:rPr>
        <w:t xml:space="preserve"> Rondeau</w:t>
      </w:r>
    </w:p>
    <w:p w:rsidR="00960C32" w:rsidRDefault="0057317A" w:rsidP="00C61EFA">
      <w:pPr>
        <w:rPr>
          <w:rFonts w:asciiTheme="minorBidi" w:hAnsiTheme="minorBidi" w:cstheme="minorBidi" w:hint="cs"/>
          <w:b/>
          <w:rtl/>
        </w:rPr>
      </w:pPr>
      <w:r>
        <w:rPr>
          <w:rFonts w:asciiTheme="minorBidi" w:hAnsiTheme="minorBidi" w:cstheme="minorBidi" w:hint="cs"/>
          <w:b/>
          <w:rtl/>
        </w:rPr>
        <w:t>(1687-1632)</w:t>
      </w:r>
      <w:r>
        <w:rPr>
          <w:rFonts w:asciiTheme="minorBidi" w:hAnsiTheme="minorBidi" w:cstheme="minorBidi" w:hint="cs"/>
          <w:b/>
          <w:rtl/>
        </w:rPr>
        <w:tab/>
        <w:t xml:space="preserve">               (עיבוד לעוגב: ז'אן-בפטיסט </w:t>
      </w:r>
      <w:proofErr w:type="spellStart"/>
      <w:r>
        <w:rPr>
          <w:rFonts w:asciiTheme="minorBidi" w:hAnsiTheme="minorBidi" w:cstheme="minorBidi" w:hint="cs"/>
          <w:b/>
          <w:rtl/>
        </w:rPr>
        <w:t>רובאן</w:t>
      </w:r>
      <w:proofErr w:type="spellEnd"/>
      <w:r w:rsidR="00C61EFA">
        <w:rPr>
          <w:rFonts w:asciiTheme="minorBidi" w:hAnsiTheme="minorBidi" w:cstheme="minorBidi" w:hint="cs"/>
          <w:b/>
          <w:rtl/>
        </w:rPr>
        <w:t>)</w:t>
      </w:r>
    </w:p>
    <w:p w:rsidR="00960C32" w:rsidRPr="00B32D82" w:rsidRDefault="00960C32" w:rsidP="00960C32">
      <w:pPr>
        <w:jc w:val="right"/>
        <w:rPr>
          <w:rFonts w:asciiTheme="minorBidi" w:hAnsiTheme="minorBidi" w:cstheme="minorBidi" w:hint="cs"/>
          <w:b/>
          <w:rtl/>
        </w:rPr>
      </w:pPr>
    </w:p>
    <w:p w:rsidR="00960C32" w:rsidRDefault="0057317A" w:rsidP="00C61EFA">
      <w:pPr>
        <w:rPr>
          <w:rFonts w:asciiTheme="minorBidi" w:hAnsiTheme="minorBidi" w:cstheme="minorBidi"/>
        </w:rPr>
      </w:pPr>
      <w:proofErr w:type="spellStart"/>
      <w:r w:rsidRPr="00C61EFA">
        <w:rPr>
          <w:rFonts w:asciiTheme="minorBidi" w:hAnsiTheme="minorBidi" w:cstheme="minorBidi" w:hint="cs"/>
          <w:b/>
          <w:bCs/>
          <w:rtl/>
        </w:rPr>
        <w:t>ניקולה</w:t>
      </w:r>
      <w:proofErr w:type="spellEnd"/>
      <w:r w:rsidRPr="00C61EFA">
        <w:rPr>
          <w:rFonts w:asciiTheme="minorBidi" w:hAnsiTheme="minorBidi" w:cstheme="minorBidi" w:hint="cs"/>
          <w:b/>
          <w:bCs/>
          <w:rtl/>
        </w:rPr>
        <w:t xml:space="preserve"> דה </w:t>
      </w:r>
      <w:proofErr w:type="spellStart"/>
      <w:r w:rsidRPr="00C61EFA">
        <w:rPr>
          <w:rFonts w:asciiTheme="minorBidi" w:hAnsiTheme="minorBidi" w:cstheme="minorBidi" w:hint="cs"/>
          <w:b/>
          <w:bCs/>
          <w:rtl/>
        </w:rPr>
        <w:t>גריניי</w:t>
      </w:r>
      <w:proofErr w:type="spellEnd"/>
      <w:r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/>
        </w:rPr>
        <w:t xml:space="preserve">Nicolas de </w:t>
      </w:r>
      <w:proofErr w:type="spellStart"/>
      <w:r>
        <w:rPr>
          <w:rFonts w:asciiTheme="minorBidi" w:hAnsiTheme="minorBidi" w:cstheme="minorBidi"/>
        </w:rPr>
        <w:t>G</w:t>
      </w:r>
      <w:r w:rsidR="00C61EFA">
        <w:rPr>
          <w:rFonts w:asciiTheme="minorBidi" w:hAnsiTheme="minorBidi" w:cstheme="minorBidi"/>
        </w:rPr>
        <w:t>rigny</w:t>
      </w:r>
      <w:proofErr w:type="spellEnd"/>
      <w:r w:rsidR="00C61EFA">
        <w:rPr>
          <w:rFonts w:asciiTheme="minorBidi" w:hAnsiTheme="minorBidi" w:cstheme="minorBidi" w:hint="cs"/>
          <w:rtl/>
        </w:rPr>
        <w:t xml:space="preserve">  </w:t>
      </w:r>
      <w:r w:rsidR="00C61EFA">
        <w:rPr>
          <w:rFonts w:asciiTheme="minorBidi" w:hAnsiTheme="minorBidi" w:cstheme="minorBidi" w:hint="cs"/>
          <w:rtl/>
        </w:rPr>
        <w:t xml:space="preserve">מתוך </w:t>
      </w:r>
      <w:r w:rsidR="00C61EFA">
        <w:rPr>
          <w:rFonts w:asciiTheme="minorBidi" w:hAnsiTheme="minorBidi" w:cstheme="minorBidi" w:hint="cs"/>
          <w:rtl/>
        </w:rPr>
        <w:t xml:space="preserve">המנון </w:t>
      </w:r>
      <w:proofErr w:type="spellStart"/>
      <w:r w:rsidR="00C61EFA">
        <w:rPr>
          <w:rFonts w:asciiTheme="minorBidi" w:hAnsiTheme="minorBidi" w:cstheme="minorBidi" w:hint="cs"/>
          <w:rtl/>
        </w:rPr>
        <w:t>ווני</w:t>
      </w:r>
      <w:proofErr w:type="spellEnd"/>
      <w:r w:rsidR="00C61EFA">
        <w:rPr>
          <w:rFonts w:asciiTheme="minorBidi" w:hAnsiTheme="minorBidi" w:cstheme="minorBidi" w:hint="cs"/>
          <w:rtl/>
        </w:rPr>
        <w:t xml:space="preserve"> </w:t>
      </w:r>
      <w:proofErr w:type="spellStart"/>
      <w:r w:rsidR="00C61EFA">
        <w:rPr>
          <w:rFonts w:asciiTheme="minorBidi" w:hAnsiTheme="minorBidi" w:cstheme="minorBidi" w:hint="cs"/>
          <w:rtl/>
        </w:rPr>
        <w:t>קראטור</w:t>
      </w:r>
      <w:proofErr w:type="spellEnd"/>
      <w:r w:rsidR="00C61EFA">
        <w:rPr>
          <w:rFonts w:asciiTheme="minorBidi" w:hAnsiTheme="minorBidi" w:cstheme="minorBidi" w:hint="cs"/>
          <w:rtl/>
        </w:rPr>
        <w:t xml:space="preserve"> </w:t>
      </w:r>
      <w:proofErr w:type="spellStart"/>
      <w:r w:rsidR="00C61EFA">
        <w:rPr>
          <w:rFonts w:asciiTheme="minorBidi" w:hAnsiTheme="minorBidi" w:cstheme="minorBidi"/>
        </w:rPr>
        <w:t>Hymne</w:t>
      </w:r>
      <w:proofErr w:type="spellEnd"/>
      <w:r w:rsidR="00C61EFA">
        <w:rPr>
          <w:rFonts w:asciiTheme="minorBidi" w:hAnsiTheme="minorBidi" w:cstheme="minorBidi"/>
        </w:rPr>
        <w:t xml:space="preserve"> </w:t>
      </w:r>
      <w:proofErr w:type="spellStart"/>
      <w:r w:rsidR="00C61EFA">
        <w:rPr>
          <w:rFonts w:asciiTheme="minorBidi" w:hAnsiTheme="minorBidi" w:cstheme="minorBidi"/>
        </w:rPr>
        <w:t>Veni</w:t>
      </w:r>
      <w:proofErr w:type="spellEnd"/>
      <w:r w:rsidR="00C61EFA">
        <w:rPr>
          <w:rFonts w:asciiTheme="minorBidi" w:hAnsiTheme="minorBidi" w:cstheme="minorBidi"/>
        </w:rPr>
        <w:t xml:space="preserve"> Creator</w:t>
      </w:r>
    </w:p>
    <w:p w:rsidR="0057317A" w:rsidRPr="00B32D82" w:rsidRDefault="00C61EFA" w:rsidP="00C61EFA">
      <w:pPr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(1703-1672)</w:t>
      </w:r>
    </w:p>
    <w:p w:rsidR="00960C32" w:rsidRDefault="00960C32" w:rsidP="00C61EFA">
      <w:pPr>
        <w:jc w:val="center"/>
        <w:rPr>
          <w:rFonts w:asciiTheme="minorBidi" w:hAnsiTheme="minorBidi" w:cstheme="minorBidi" w:hint="cs"/>
          <w:bCs/>
          <w:i/>
          <w:rtl/>
          <w:lang w:val="de-DE"/>
        </w:rPr>
      </w:pPr>
      <w:r w:rsidRPr="00B32D82">
        <w:rPr>
          <w:rFonts w:asciiTheme="minorBidi" w:hAnsiTheme="minorBidi" w:cstheme="minorBidi"/>
          <w:bCs/>
          <w:i/>
          <w:lang w:val="de-DE"/>
        </w:rPr>
        <w:t>Veni Creator en taille à 5</w:t>
      </w:r>
      <w:r w:rsidR="00FC7E55">
        <w:rPr>
          <w:rFonts w:asciiTheme="minorBidi" w:hAnsiTheme="minorBidi" w:cstheme="minorBidi" w:hint="cs"/>
          <w:bCs/>
          <w:i/>
          <w:rtl/>
          <w:lang w:val="de-DE"/>
        </w:rPr>
        <w:t>-</w:t>
      </w:r>
    </w:p>
    <w:p w:rsidR="00C61EFA" w:rsidRDefault="00FC7E55" w:rsidP="00FC7E55">
      <w:pPr>
        <w:rPr>
          <w:rFonts w:asciiTheme="minorBidi" w:hAnsiTheme="minorBidi" w:cstheme="minorBidi" w:hint="cs"/>
          <w:bCs/>
          <w:iCs/>
          <w:rtl/>
        </w:rPr>
      </w:pPr>
      <w:r>
        <w:rPr>
          <w:rFonts w:asciiTheme="minorBidi" w:hAnsiTheme="minorBidi" w:cstheme="minorBidi" w:hint="cs"/>
          <w:bCs/>
          <w:i/>
          <w:rtl/>
          <w:lang w:val="de-DE"/>
        </w:rPr>
        <w:tab/>
      </w:r>
      <w:r>
        <w:rPr>
          <w:rFonts w:asciiTheme="minorBidi" w:hAnsiTheme="minorBidi" w:cstheme="minorBidi" w:hint="cs"/>
          <w:bCs/>
          <w:i/>
          <w:rtl/>
          <w:lang w:val="de-DE"/>
        </w:rPr>
        <w:tab/>
      </w:r>
      <w:r>
        <w:rPr>
          <w:rFonts w:asciiTheme="minorBidi" w:hAnsiTheme="minorBidi" w:cstheme="minorBidi" w:hint="cs"/>
          <w:bCs/>
          <w:i/>
          <w:rtl/>
          <w:lang w:val="de-DE"/>
        </w:rPr>
        <w:tab/>
      </w:r>
      <w:r>
        <w:rPr>
          <w:rFonts w:asciiTheme="minorBidi" w:hAnsiTheme="minorBidi" w:cstheme="minorBidi" w:hint="cs"/>
          <w:bCs/>
          <w:i/>
          <w:rtl/>
          <w:lang w:val="de-DE"/>
        </w:rPr>
        <w:tab/>
      </w:r>
      <w:r>
        <w:rPr>
          <w:rFonts w:asciiTheme="minorBidi" w:hAnsiTheme="minorBidi" w:cstheme="minorBidi" w:hint="cs"/>
          <w:bCs/>
          <w:i/>
          <w:rtl/>
          <w:lang w:val="de-DE"/>
        </w:rPr>
        <w:tab/>
        <w:t xml:space="preserve">                     </w:t>
      </w:r>
      <w:r>
        <w:rPr>
          <w:rFonts w:asciiTheme="minorBidi" w:hAnsiTheme="minorBidi" w:cstheme="minorBidi"/>
          <w:bCs/>
          <w:i/>
          <w:lang w:val="de-DE"/>
        </w:rPr>
        <w:t>D</w:t>
      </w:r>
      <w:proofErr w:type="spellStart"/>
      <w:r>
        <w:rPr>
          <w:rFonts w:asciiTheme="minorBidi" w:hAnsiTheme="minorBidi" w:cstheme="minorBidi"/>
          <w:bCs/>
          <w:i/>
        </w:rPr>
        <w:t>uo</w:t>
      </w:r>
      <w:proofErr w:type="spellEnd"/>
      <w:r>
        <w:rPr>
          <w:rFonts w:asciiTheme="minorBidi" w:hAnsiTheme="minorBidi" w:cstheme="minorBidi" w:hint="cs"/>
          <w:bCs/>
          <w:iCs/>
          <w:rtl/>
        </w:rPr>
        <w:t xml:space="preserve">- </w:t>
      </w:r>
    </w:p>
    <w:p w:rsidR="00FC7E55" w:rsidRPr="00FC7E55" w:rsidRDefault="00FC7E55" w:rsidP="00FC7E55">
      <w:pPr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 w:hint="cs"/>
          <w:bCs/>
          <w:iCs/>
          <w:rtl/>
        </w:rPr>
        <w:tab/>
      </w:r>
      <w:r>
        <w:rPr>
          <w:rFonts w:asciiTheme="minorBidi" w:hAnsiTheme="minorBidi" w:cstheme="minorBidi" w:hint="cs"/>
          <w:bCs/>
          <w:iCs/>
          <w:rtl/>
        </w:rPr>
        <w:tab/>
      </w:r>
      <w:r>
        <w:rPr>
          <w:rFonts w:asciiTheme="minorBidi" w:hAnsiTheme="minorBidi" w:cstheme="minorBidi" w:hint="cs"/>
          <w:bCs/>
          <w:iCs/>
          <w:rtl/>
        </w:rPr>
        <w:tab/>
      </w:r>
      <w:r>
        <w:rPr>
          <w:rFonts w:asciiTheme="minorBidi" w:hAnsiTheme="minorBidi" w:cstheme="minorBidi" w:hint="cs"/>
          <w:bCs/>
          <w:iCs/>
          <w:rtl/>
        </w:rPr>
        <w:tab/>
      </w:r>
      <w:r>
        <w:rPr>
          <w:rFonts w:asciiTheme="minorBidi" w:hAnsiTheme="minorBidi" w:cstheme="minorBidi" w:hint="cs"/>
          <w:bCs/>
          <w:iCs/>
          <w:rtl/>
        </w:rPr>
        <w:tab/>
        <w:t xml:space="preserve">   </w:t>
      </w:r>
      <w:r>
        <w:rPr>
          <w:rFonts w:asciiTheme="minorBidi" w:hAnsiTheme="minorBidi" w:cstheme="minorBidi" w:hint="cs"/>
          <w:bCs/>
          <w:iCs/>
          <w:rtl/>
        </w:rPr>
        <w:tab/>
      </w:r>
      <w:proofErr w:type="spellStart"/>
      <w:r>
        <w:rPr>
          <w:rFonts w:asciiTheme="minorBidi" w:hAnsiTheme="minorBidi" w:cstheme="minorBidi"/>
          <w:bCs/>
          <w:iCs/>
        </w:rPr>
        <w:t>Recit</w:t>
      </w:r>
      <w:proofErr w:type="spellEnd"/>
      <w:r>
        <w:rPr>
          <w:rFonts w:asciiTheme="minorBidi" w:hAnsiTheme="minorBidi" w:cstheme="minorBidi"/>
          <w:bCs/>
          <w:iCs/>
        </w:rPr>
        <w:t xml:space="preserve">        </w:t>
      </w:r>
      <w:r>
        <w:rPr>
          <w:rFonts w:asciiTheme="minorBidi" w:hAnsiTheme="minorBidi" w:cstheme="minorBidi" w:hint="cs"/>
          <w:bCs/>
          <w:iCs/>
          <w:rtl/>
        </w:rPr>
        <w:t xml:space="preserve"> </w:t>
      </w:r>
      <w:r>
        <w:rPr>
          <w:rFonts w:asciiTheme="minorBidi" w:hAnsiTheme="minorBidi" w:cstheme="minorBidi"/>
          <w:bCs/>
          <w:iCs/>
        </w:rPr>
        <w:t>-</w:t>
      </w:r>
    </w:p>
    <w:p w:rsidR="00960C32" w:rsidRPr="00B32D82" w:rsidRDefault="00960C32" w:rsidP="00FC7E55">
      <w:pPr>
        <w:jc w:val="right"/>
        <w:rPr>
          <w:rFonts w:asciiTheme="minorBidi" w:hAnsiTheme="minorBidi" w:cstheme="minorBidi"/>
          <w:bCs/>
          <w:i/>
          <w:lang w:val="de-DE"/>
        </w:rPr>
      </w:pPr>
      <w:r>
        <w:rPr>
          <w:rFonts w:asciiTheme="minorBidi" w:hAnsiTheme="minorBidi" w:cstheme="minorBidi"/>
          <w:bCs/>
          <w:lang w:val="de-DE"/>
        </w:rPr>
        <w:t xml:space="preserve">                                    </w:t>
      </w:r>
      <w:r w:rsidR="00FC7E55">
        <w:rPr>
          <w:rFonts w:asciiTheme="minorBidi" w:hAnsiTheme="minorBidi" w:cstheme="minorBidi"/>
          <w:bCs/>
          <w:lang w:val="de-DE"/>
        </w:rPr>
        <w:t xml:space="preserve">  </w:t>
      </w:r>
      <w:r>
        <w:rPr>
          <w:rFonts w:asciiTheme="minorBidi" w:hAnsiTheme="minorBidi" w:cstheme="minorBidi"/>
          <w:bCs/>
          <w:lang w:val="de-DE"/>
        </w:rPr>
        <w:t xml:space="preserve">   </w:t>
      </w:r>
      <w:r w:rsidR="00FC7E55">
        <w:rPr>
          <w:rFonts w:asciiTheme="minorBidi" w:hAnsiTheme="minorBidi" w:cstheme="minorBidi"/>
          <w:bCs/>
          <w:iCs/>
          <w:lang w:val="de-DE"/>
        </w:rPr>
        <w:t>-</w:t>
      </w:r>
      <w:r w:rsidRPr="00B32D82">
        <w:rPr>
          <w:rFonts w:asciiTheme="minorBidi" w:hAnsiTheme="minorBidi" w:cstheme="minorBidi"/>
          <w:bCs/>
          <w:i/>
          <w:lang w:val="de-DE"/>
        </w:rPr>
        <w:t xml:space="preserve"> Dialogue sur les grands jeux</w:t>
      </w:r>
    </w:p>
    <w:p w:rsidR="00960C32" w:rsidRDefault="00960C32" w:rsidP="00074D57">
      <w:pPr>
        <w:rPr>
          <w:rFonts w:asciiTheme="minorBidi" w:hAnsiTheme="minorBidi" w:cstheme="minorBidi" w:hint="cs"/>
          <w:rtl/>
          <w:lang w:val="fr-FR"/>
        </w:rPr>
      </w:pPr>
    </w:p>
    <w:p w:rsidR="00074D57" w:rsidRDefault="00074D57" w:rsidP="00960C32">
      <w:pPr>
        <w:jc w:val="right"/>
        <w:rPr>
          <w:rFonts w:asciiTheme="minorBidi" w:hAnsiTheme="minorBidi" w:cstheme="minorBidi" w:hint="cs"/>
          <w:rtl/>
          <w:lang w:val="fr-FR"/>
        </w:rPr>
      </w:pPr>
    </w:p>
    <w:p w:rsidR="00074D57" w:rsidRPr="006F3577" w:rsidRDefault="006F3577" w:rsidP="006F3577">
      <w:pPr>
        <w:rPr>
          <w:rFonts w:asciiTheme="minorBidi" w:hAnsiTheme="minorBidi" w:cstheme="minorBidi" w:hint="cs"/>
          <w:rtl/>
        </w:rPr>
      </w:pPr>
      <w:r w:rsidRPr="006F3577">
        <w:rPr>
          <w:rFonts w:asciiTheme="minorBidi" w:hAnsiTheme="minorBidi" w:cstheme="minorBidi" w:hint="cs"/>
          <w:b/>
          <w:bCs/>
          <w:rtl/>
          <w:lang w:val="fr-FR"/>
        </w:rPr>
        <w:t>יוהאן סבסטיאן באך</w:t>
      </w:r>
      <w:r>
        <w:rPr>
          <w:rFonts w:asciiTheme="minorBidi" w:hAnsiTheme="minorBidi" w:cstheme="minorBidi" w:hint="cs"/>
          <w:rtl/>
          <w:lang w:val="fr-FR"/>
        </w:rPr>
        <w:t xml:space="preserve"> </w:t>
      </w:r>
      <w:r>
        <w:rPr>
          <w:rFonts w:asciiTheme="minorBidi" w:hAnsiTheme="minorBidi" w:cstheme="minorBidi"/>
        </w:rPr>
        <w:t>Johann Sebastian Bach</w:t>
      </w:r>
      <w:r>
        <w:rPr>
          <w:rFonts w:asciiTheme="minorBidi" w:hAnsiTheme="minorBidi" w:cstheme="minorBidi" w:hint="cs"/>
          <w:rtl/>
        </w:rPr>
        <w:t xml:space="preserve">   קטע לעוגב  </w:t>
      </w:r>
      <w:r>
        <w:rPr>
          <w:rFonts w:asciiTheme="minorBidi" w:hAnsiTheme="minorBidi" w:cstheme="minorBidi"/>
        </w:rPr>
        <w:t xml:space="preserve">Piece </w:t>
      </w:r>
      <w:proofErr w:type="spellStart"/>
      <w:r>
        <w:rPr>
          <w:rFonts w:asciiTheme="minorBidi" w:hAnsiTheme="minorBidi" w:cstheme="minorBidi"/>
        </w:rPr>
        <w:t>d'Orgue</w:t>
      </w:r>
      <w:proofErr w:type="spellEnd"/>
      <w:r>
        <w:rPr>
          <w:rFonts w:asciiTheme="minorBidi" w:hAnsiTheme="minorBidi" w:cstheme="minorBidi" w:hint="cs"/>
          <w:rtl/>
        </w:rPr>
        <w:t xml:space="preserve"> רי"ב 572</w:t>
      </w:r>
    </w:p>
    <w:p w:rsidR="00074D57" w:rsidRDefault="006F3577" w:rsidP="006F3577">
      <w:pPr>
        <w:rPr>
          <w:rFonts w:asciiTheme="minorBidi" w:hAnsiTheme="minorBidi" w:cstheme="minorBidi" w:hint="cs"/>
          <w:rtl/>
          <w:lang w:val="fr-FR"/>
        </w:rPr>
      </w:pPr>
      <w:r>
        <w:rPr>
          <w:rFonts w:asciiTheme="minorBidi" w:hAnsiTheme="minorBidi" w:cstheme="minorBidi" w:hint="cs"/>
          <w:rtl/>
          <w:lang w:val="fr-FR"/>
        </w:rPr>
        <w:t>(1750-1685)</w:t>
      </w:r>
    </w:p>
    <w:p w:rsidR="00074D57" w:rsidRPr="00B32D82" w:rsidRDefault="00074D57" w:rsidP="00960C32">
      <w:pPr>
        <w:jc w:val="right"/>
        <w:rPr>
          <w:rFonts w:asciiTheme="minorBidi" w:hAnsiTheme="minorBidi" w:cstheme="minorBidi"/>
          <w:lang w:val="fr-FR"/>
        </w:rPr>
      </w:pPr>
    </w:p>
    <w:p w:rsidR="00960C32" w:rsidRDefault="006F3577" w:rsidP="006F35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Bidi" w:hAnsiTheme="minorBidi" w:cstheme="minorBidi" w:hint="cs"/>
          <w:b/>
          <w:rtl/>
        </w:rPr>
      </w:pPr>
      <w:r>
        <w:rPr>
          <w:rFonts w:asciiTheme="minorBidi" w:hAnsiTheme="minorBidi" w:cstheme="minorBidi" w:hint="cs"/>
          <w:bCs/>
          <w:rtl/>
          <w:lang w:val="fr-FR"/>
        </w:rPr>
        <w:t xml:space="preserve">פרדריק </w:t>
      </w:r>
      <w:proofErr w:type="spellStart"/>
      <w:r>
        <w:rPr>
          <w:rFonts w:asciiTheme="minorBidi" w:hAnsiTheme="minorBidi" w:cstheme="minorBidi" w:hint="cs"/>
          <w:bCs/>
          <w:rtl/>
          <w:lang w:val="fr-FR"/>
        </w:rPr>
        <w:t>שופאן</w:t>
      </w:r>
      <w:proofErr w:type="spellEnd"/>
      <w:r>
        <w:rPr>
          <w:rFonts w:asciiTheme="minorBidi" w:hAnsiTheme="minorBidi" w:cstheme="minorBidi" w:hint="cs"/>
          <w:bCs/>
          <w:rtl/>
          <w:lang w:val="fr-FR"/>
        </w:rPr>
        <w:t xml:space="preserve">  </w:t>
      </w:r>
      <w:r>
        <w:rPr>
          <w:rFonts w:asciiTheme="minorBidi" w:hAnsiTheme="minorBidi" w:cstheme="minorBidi"/>
          <w:bCs/>
        </w:rPr>
        <w:t>Frédéric Chopin</w:t>
      </w:r>
      <w:r>
        <w:rPr>
          <w:rFonts w:asciiTheme="minorBidi" w:hAnsiTheme="minorBidi" w:cstheme="minorBidi" w:hint="cs"/>
          <w:bCs/>
          <w:rtl/>
        </w:rPr>
        <w:t xml:space="preserve">    </w:t>
      </w:r>
      <w:proofErr w:type="spellStart"/>
      <w:r w:rsidRPr="006F3577">
        <w:rPr>
          <w:rFonts w:asciiTheme="minorBidi" w:hAnsiTheme="minorBidi" w:cstheme="minorBidi" w:hint="cs"/>
          <w:b/>
          <w:rtl/>
        </w:rPr>
        <w:t>פרלוד</w:t>
      </w:r>
      <w:proofErr w:type="spellEnd"/>
      <w:r w:rsidRPr="006F3577">
        <w:rPr>
          <w:rFonts w:asciiTheme="minorBidi" w:hAnsiTheme="minorBidi" w:cstheme="minorBidi" w:hint="cs"/>
          <w:b/>
          <w:rtl/>
        </w:rPr>
        <w:t xml:space="preserve"> אופוס 28  מס' 15</w:t>
      </w:r>
    </w:p>
    <w:p w:rsidR="006F3577" w:rsidRDefault="006F3577" w:rsidP="006F3577">
      <w:pPr>
        <w:rPr>
          <w:rFonts w:asciiTheme="minorBidi" w:hAnsiTheme="minorBidi" w:cstheme="minorBidi" w:hint="cs"/>
          <w:b/>
          <w:rtl/>
        </w:rPr>
      </w:pPr>
      <w:r>
        <w:rPr>
          <w:rFonts w:asciiTheme="minorBidi" w:hAnsiTheme="minorBidi" w:cstheme="minorBidi" w:hint="cs"/>
          <w:b/>
          <w:rtl/>
        </w:rPr>
        <w:t xml:space="preserve">(1849-1810)                                </w:t>
      </w:r>
      <w:r>
        <w:rPr>
          <w:rFonts w:asciiTheme="minorBidi" w:hAnsiTheme="minorBidi" w:cstheme="minorBidi" w:hint="cs"/>
          <w:b/>
          <w:rtl/>
        </w:rPr>
        <w:t xml:space="preserve">(עיבוד לעוגב: ז'אן-בפטיסט </w:t>
      </w:r>
      <w:proofErr w:type="spellStart"/>
      <w:r>
        <w:rPr>
          <w:rFonts w:asciiTheme="minorBidi" w:hAnsiTheme="minorBidi" w:cstheme="minorBidi" w:hint="cs"/>
          <w:b/>
          <w:rtl/>
        </w:rPr>
        <w:t>רובאן</w:t>
      </w:r>
      <w:proofErr w:type="spellEnd"/>
      <w:r>
        <w:rPr>
          <w:rFonts w:asciiTheme="minorBidi" w:hAnsiTheme="minorBidi" w:cstheme="minorBidi" w:hint="cs"/>
          <w:b/>
          <w:rtl/>
        </w:rPr>
        <w:t>)</w:t>
      </w:r>
    </w:p>
    <w:p w:rsidR="006F3577" w:rsidRPr="006F3577" w:rsidRDefault="006F3577" w:rsidP="006F35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Bidi" w:hAnsiTheme="minorBidi" w:cstheme="minorBidi" w:hint="cs"/>
          <w:b/>
          <w:rtl/>
        </w:rPr>
      </w:pPr>
      <w:r>
        <w:rPr>
          <w:rFonts w:asciiTheme="minorBidi" w:hAnsiTheme="minorBidi" w:cstheme="minorBidi" w:hint="cs"/>
          <w:b/>
          <w:rtl/>
        </w:rPr>
        <w:t xml:space="preserve"> </w:t>
      </w:r>
    </w:p>
    <w:p w:rsidR="006F3577" w:rsidRDefault="006F3577" w:rsidP="00960C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Theme="minorBidi" w:hAnsiTheme="minorBidi" w:cstheme="minorBidi" w:hint="cs"/>
          <w:bCs/>
          <w:rtl/>
          <w:lang w:val="fr-FR"/>
        </w:rPr>
      </w:pPr>
    </w:p>
    <w:p w:rsidR="006F3577" w:rsidRDefault="006F3577" w:rsidP="006F35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Bidi" w:hAnsiTheme="minorBidi" w:cstheme="minorBidi" w:hint="cs"/>
          <w:bCs/>
          <w:rtl/>
        </w:rPr>
      </w:pPr>
      <w:proofErr w:type="spellStart"/>
      <w:r>
        <w:rPr>
          <w:rFonts w:asciiTheme="minorBidi" w:hAnsiTheme="minorBidi" w:cstheme="minorBidi" w:hint="cs"/>
          <w:bCs/>
          <w:rtl/>
          <w:lang w:val="fr-FR"/>
        </w:rPr>
        <w:t>ז'האן</w:t>
      </w:r>
      <w:proofErr w:type="spellEnd"/>
      <w:r>
        <w:rPr>
          <w:rFonts w:asciiTheme="minorBidi" w:hAnsiTheme="minorBidi" w:cstheme="minorBidi" w:hint="cs"/>
          <w:bCs/>
          <w:rtl/>
          <w:lang w:val="fr-FR"/>
        </w:rPr>
        <w:t xml:space="preserve"> אלאן  </w:t>
      </w:r>
      <w:proofErr w:type="spellStart"/>
      <w:r>
        <w:rPr>
          <w:rFonts w:asciiTheme="minorBidi" w:hAnsiTheme="minorBidi" w:cstheme="minorBidi"/>
          <w:bCs/>
        </w:rPr>
        <w:t>Jehan</w:t>
      </w:r>
      <w:proofErr w:type="spellEnd"/>
      <w:r>
        <w:rPr>
          <w:rFonts w:asciiTheme="minorBidi" w:hAnsiTheme="minorBidi" w:cstheme="minorBidi"/>
          <w:bCs/>
        </w:rPr>
        <w:t xml:space="preserve"> Alain</w:t>
      </w:r>
      <w:r>
        <w:rPr>
          <w:rFonts w:asciiTheme="minorBidi" w:hAnsiTheme="minorBidi" w:cstheme="minorBidi" w:hint="cs"/>
          <w:bCs/>
          <w:rtl/>
        </w:rPr>
        <w:t xml:space="preserve">    </w:t>
      </w:r>
      <w:r w:rsidRPr="006F3577">
        <w:rPr>
          <w:rFonts w:asciiTheme="minorBidi" w:hAnsiTheme="minorBidi" w:cstheme="minorBidi" w:hint="cs"/>
          <w:b/>
          <w:rtl/>
        </w:rPr>
        <w:t>- כורל דורי</w:t>
      </w:r>
      <w:r>
        <w:rPr>
          <w:rFonts w:asciiTheme="minorBidi" w:hAnsiTheme="minorBidi" w:cstheme="minorBidi"/>
          <w:bCs/>
        </w:rPr>
        <w:t xml:space="preserve">Choral </w:t>
      </w:r>
      <w:proofErr w:type="spellStart"/>
      <w:r>
        <w:rPr>
          <w:rFonts w:asciiTheme="minorBidi" w:hAnsiTheme="minorBidi" w:cstheme="minorBidi"/>
          <w:bCs/>
        </w:rPr>
        <w:t>Dorien</w:t>
      </w:r>
      <w:proofErr w:type="spellEnd"/>
      <w:r>
        <w:rPr>
          <w:rFonts w:asciiTheme="minorBidi" w:hAnsiTheme="minorBidi" w:cstheme="minorBidi"/>
          <w:bCs/>
        </w:rPr>
        <w:t xml:space="preserve">   </w:t>
      </w:r>
    </w:p>
    <w:p w:rsidR="006F3577" w:rsidRPr="006F3577" w:rsidRDefault="006F3577" w:rsidP="006F35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Bidi" w:hAnsiTheme="minorBidi" w:cstheme="minorBidi"/>
          <w:b/>
        </w:rPr>
      </w:pPr>
      <w:r w:rsidRPr="006F3577">
        <w:rPr>
          <w:rFonts w:asciiTheme="minorBidi" w:hAnsiTheme="minorBidi" w:cstheme="minorBidi" w:hint="cs"/>
          <w:b/>
          <w:rtl/>
        </w:rPr>
        <w:t>(1940-1911)</w:t>
      </w:r>
      <w:r>
        <w:rPr>
          <w:rFonts w:asciiTheme="minorBidi" w:hAnsiTheme="minorBidi" w:cstheme="minorBidi" w:hint="cs"/>
          <w:b/>
          <w:rtl/>
        </w:rPr>
        <w:t xml:space="preserve">                     - </w:t>
      </w:r>
      <w:r w:rsidRPr="006F3577">
        <w:rPr>
          <w:rFonts w:asciiTheme="minorBidi" w:hAnsiTheme="minorBidi" w:cstheme="minorBidi"/>
          <w:bCs/>
        </w:rPr>
        <w:t>Litanies</w:t>
      </w:r>
    </w:p>
    <w:p w:rsidR="00960C32" w:rsidRPr="00B32D82" w:rsidRDefault="00960C32" w:rsidP="00960C32">
      <w:pPr>
        <w:jc w:val="right"/>
        <w:rPr>
          <w:rFonts w:asciiTheme="minorBidi" w:hAnsiTheme="minorBidi" w:cstheme="minorBidi"/>
          <w:b/>
          <w:bCs/>
          <w:color w:val="000000"/>
          <w:lang w:eastAsia="fr-FR"/>
        </w:rPr>
      </w:pPr>
    </w:p>
    <w:p w:rsidR="00960C32" w:rsidRPr="00B32D82" w:rsidRDefault="006F3577" w:rsidP="006F35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426"/>
        <w:rPr>
          <w:rFonts w:asciiTheme="minorBidi" w:hAnsiTheme="minorBidi" w:cstheme="minorBidi" w:hint="cs"/>
          <w:color w:val="000000"/>
          <w:rtl/>
          <w:lang w:eastAsia="fr-FR"/>
        </w:rPr>
      </w:pPr>
      <w:r w:rsidRPr="006F3577">
        <w:rPr>
          <w:rFonts w:asciiTheme="minorBidi" w:hAnsiTheme="minorBidi" w:cstheme="minorBidi" w:hint="cs"/>
          <w:b/>
          <w:bCs/>
          <w:color w:val="000000"/>
          <w:rtl/>
          <w:lang w:eastAsia="fr-FR"/>
        </w:rPr>
        <w:t xml:space="preserve">ז'אן-בפטיסט </w:t>
      </w:r>
      <w:proofErr w:type="spellStart"/>
      <w:r w:rsidRPr="006F3577">
        <w:rPr>
          <w:rFonts w:asciiTheme="minorBidi" w:hAnsiTheme="minorBidi" w:cstheme="minorBidi" w:hint="cs"/>
          <w:b/>
          <w:bCs/>
          <w:color w:val="000000"/>
          <w:rtl/>
          <w:lang w:eastAsia="fr-FR"/>
        </w:rPr>
        <w:t>רובאן</w:t>
      </w:r>
      <w:proofErr w:type="spellEnd"/>
      <w:r>
        <w:rPr>
          <w:rFonts w:asciiTheme="minorBidi" w:hAnsiTheme="minorBidi" w:cstheme="minorBidi" w:hint="cs"/>
          <w:color w:val="000000"/>
          <w:rtl/>
          <w:lang w:eastAsia="fr-FR"/>
        </w:rPr>
        <w:t xml:space="preserve">  </w:t>
      </w:r>
      <w:r>
        <w:rPr>
          <w:rFonts w:asciiTheme="minorBidi" w:hAnsiTheme="minorBidi" w:cstheme="minorBidi"/>
          <w:color w:val="000000"/>
          <w:lang w:eastAsia="fr-FR"/>
        </w:rPr>
        <w:t>Jean-Baptiste Robin</w:t>
      </w:r>
      <w:r>
        <w:rPr>
          <w:rFonts w:asciiTheme="minorBidi" w:hAnsiTheme="minorBidi" w:cstheme="minorBidi" w:hint="cs"/>
          <w:color w:val="000000"/>
          <w:rtl/>
          <w:lang w:eastAsia="fr-FR"/>
        </w:rPr>
        <w:t xml:space="preserve"> </w:t>
      </w:r>
      <w:proofErr w:type="spellStart"/>
      <w:r>
        <w:rPr>
          <w:rFonts w:asciiTheme="minorBidi" w:hAnsiTheme="minorBidi" w:cstheme="minorBidi" w:hint="cs"/>
          <w:color w:val="000000"/>
          <w:rtl/>
          <w:lang w:eastAsia="fr-FR"/>
        </w:rPr>
        <w:t>אילתורים</w:t>
      </w:r>
      <w:proofErr w:type="spellEnd"/>
      <w:r>
        <w:rPr>
          <w:rFonts w:asciiTheme="minorBidi" w:hAnsiTheme="minorBidi" w:cstheme="minorBidi" w:hint="cs"/>
          <w:color w:val="000000"/>
          <w:rtl/>
          <w:lang w:eastAsia="fr-FR"/>
        </w:rPr>
        <w:t xml:space="preserve"> על נושאים מוצעים ע"י הקהל</w:t>
      </w:r>
    </w:p>
    <w:p w:rsidR="00960C32" w:rsidRPr="004401D7" w:rsidRDefault="004401D7" w:rsidP="004401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426"/>
        <w:rPr>
          <w:rFonts w:asciiTheme="minorBidi" w:hAnsiTheme="minorBidi" w:cstheme="minorBidi"/>
          <w:b/>
          <w:i/>
          <w:color w:val="000000"/>
          <w:lang w:eastAsia="fr-FR"/>
        </w:rPr>
      </w:pPr>
      <w:r w:rsidRPr="004401D7">
        <w:rPr>
          <w:rFonts w:asciiTheme="minorBidi" w:hAnsiTheme="minorBidi" w:cstheme="minorBidi" w:hint="cs"/>
          <w:b/>
          <w:i/>
          <w:color w:val="000000"/>
          <w:rtl/>
          <w:lang w:eastAsia="fr-FR"/>
        </w:rPr>
        <w:t>(1976*)</w:t>
      </w:r>
    </w:p>
    <w:p w:rsidR="00960C32" w:rsidRDefault="00960C32" w:rsidP="00960C32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2F7BF6" w:rsidRDefault="002F7BF6" w:rsidP="00960C32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2F7BF6" w:rsidRDefault="002F7BF6" w:rsidP="00960C32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2F7BF6" w:rsidRDefault="002F7BF6" w:rsidP="002F7BF6">
      <w:pPr>
        <w:ind w:left="-514" w:hanging="1054"/>
        <w:jc w:val="center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lastRenderedPageBreak/>
        <w:drawing>
          <wp:inline distT="0" distB="0" distL="0" distR="0" wp14:anchorId="167060FC" wp14:editId="704550F3">
            <wp:extent cx="1259428" cy="425450"/>
            <wp:effectExtent l="0" t="0" r="0" b="0"/>
            <wp:docPr id="1" name="תמונה 1" descr="C:\Users\GERARD\Desktop\Logos  Accents עזרים גרפיים\logo Cons-Jérusalem IFJ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Desktop\Logos  Accents עזרים גרפיים\logo Cons-Jérusalem IFJ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4" cy="4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F6" w:rsidRDefault="002F7BF6" w:rsidP="002F7BF6">
      <w:pPr>
        <w:rPr>
          <w:rFonts w:asciiTheme="minorBidi" w:hAnsiTheme="minorBidi" w:cstheme="minorBidi" w:hint="cs"/>
          <w:b/>
          <w:bCs/>
          <w:rtl/>
        </w:rPr>
      </w:pPr>
    </w:p>
    <w:p w:rsidR="002F7BF6" w:rsidRDefault="002F7BF6" w:rsidP="002F7BF6">
      <w:pPr>
        <w:rPr>
          <w:rFonts w:asciiTheme="minorBidi" w:hAnsiTheme="minorBidi" w:cstheme="minorBidi" w:hint="cs"/>
          <w:b/>
          <w:bCs/>
          <w:rtl/>
        </w:rPr>
      </w:pPr>
    </w:p>
    <w:p w:rsidR="002F7BF6" w:rsidRDefault="002F7BF6" w:rsidP="002F7BF6">
      <w:pPr>
        <w:rPr>
          <w:rFonts w:asciiTheme="minorBidi" w:hAnsiTheme="minorBidi" w:cstheme="minorBidi" w:hint="cs"/>
          <w:b/>
          <w:bCs/>
          <w:rtl/>
        </w:rPr>
      </w:pPr>
    </w:p>
    <w:p w:rsidR="002F7BF6" w:rsidRDefault="002F7BF6" w:rsidP="002F7BF6">
      <w:pPr>
        <w:rPr>
          <w:rFonts w:asciiTheme="minorBidi" w:hAnsiTheme="minorBidi" w:cstheme="minorBidi"/>
          <w:rtl/>
        </w:rPr>
      </w:pPr>
      <w:r w:rsidRPr="00233330">
        <w:rPr>
          <w:rFonts w:asciiTheme="minorBidi" w:hAnsiTheme="minorBidi" w:cstheme="minorBidi" w:hint="cs"/>
          <w:b/>
          <w:bCs/>
          <w:rtl/>
        </w:rPr>
        <w:t>ז'אן-בפטיסט רובין</w:t>
      </w:r>
      <w:r w:rsidRPr="00A26AA2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למד הלחנה ועוגב באקדמיה למוסיקה של פאריס עם מישל </w:t>
      </w:r>
      <w:proofErr w:type="spellStart"/>
      <w:r>
        <w:rPr>
          <w:rFonts w:asciiTheme="minorBidi" w:hAnsiTheme="minorBidi" w:cstheme="minorBidi" w:hint="cs"/>
          <w:rtl/>
        </w:rPr>
        <w:t>בובאר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Michel </w:t>
      </w:r>
      <w:proofErr w:type="spellStart"/>
      <w:r>
        <w:rPr>
          <w:rFonts w:asciiTheme="minorBidi" w:hAnsiTheme="minorBidi" w:cstheme="minorBidi"/>
        </w:rPr>
        <w:t>Bouvard</w:t>
      </w:r>
      <w:proofErr w:type="spellEnd"/>
      <w:r>
        <w:rPr>
          <w:rFonts w:asciiTheme="minorBidi" w:hAnsiTheme="minorBidi" w:cstheme="minorBidi" w:hint="cs"/>
          <w:rtl/>
        </w:rPr>
        <w:t xml:space="preserve"> ואוליביה לטרי </w:t>
      </w:r>
      <w:r>
        <w:rPr>
          <w:rFonts w:asciiTheme="minorBidi" w:hAnsiTheme="minorBidi" w:cstheme="minorBidi"/>
        </w:rPr>
        <w:t xml:space="preserve">Olivier </w:t>
      </w:r>
      <w:proofErr w:type="spellStart"/>
      <w:r>
        <w:rPr>
          <w:rFonts w:asciiTheme="minorBidi" w:hAnsiTheme="minorBidi" w:cstheme="minorBidi"/>
        </w:rPr>
        <w:t>Latry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 w:hint="cs"/>
          <w:rtl/>
        </w:rPr>
        <w:t xml:space="preserve">. הוא המשיך את לימודיו בהלחנה עם ז'ורז' בנימין </w:t>
      </w:r>
      <w:r>
        <w:rPr>
          <w:rFonts w:asciiTheme="minorBidi" w:hAnsiTheme="minorBidi" w:cstheme="minorBidi"/>
        </w:rPr>
        <w:t>George Benjamin</w:t>
      </w:r>
      <w:r>
        <w:rPr>
          <w:rFonts w:asciiTheme="minorBidi" w:hAnsiTheme="minorBidi" w:cstheme="minorBidi" w:hint="cs"/>
          <w:rtl/>
        </w:rPr>
        <w:t xml:space="preserve"> בלונדון ובעוגב עם לואי </w:t>
      </w:r>
      <w:proofErr w:type="spellStart"/>
      <w:r>
        <w:rPr>
          <w:rFonts w:asciiTheme="minorBidi" w:hAnsiTheme="minorBidi" w:cstheme="minorBidi" w:hint="cs"/>
          <w:rtl/>
        </w:rPr>
        <w:t>רוביליארד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Louis </w:t>
      </w:r>
      <w:proofErr w:type="spellStart"/>
      <w:r>
        <w:rPr>
          <w:rFonts w:asciiTheme="minorBidi" w:hAnsiTheme="minorBidi" w:cstheme="minorBidi"/>
        </w:rPr>
        <w:t>Robilliard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בליון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>Lyon</w:t>
      </w:r>
      <w:r>
        <w:rPr>
          <w:rFonts w:asciiTheme="minorBidi" w:hAnsiTheme="minorBidi" w:cstheme="minorBidi" w:hint="cs"/>
          <w:rtl/>
        </w:rPr>
        <w:t>,</w:t>
      </w:r>
      <w:proofErr w:type="spellStart"/>
      <w:r>
        <w:rPr>
          <w:rFonts w:asciiTheme="minorBidi" w:hAnsiTheme="minorBidi" w:cstheme="minorBidi" w:hint="cs"/>
          <w:rtl/>
        </w:rPr>
        <w:t>אודיל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באייה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</w:rPr>
        <w:t>O</w:t>
      </w:r>
      <w:r>
        <w:rPr>
          <w:rFonts w:asciiTheme="minorBidi" w:hAnsiTheme="minorBidi" w:cstheme="minorBidi"/>
        </w:rPr>
        <w:t xml:space="preserve">dile </w:t>
      </w:r>
      <w:proofErr w:type="spellStart"/>
      <w:r>
        <w:rPr>
          <w:rFonts w:asciiTheme="minorBidi" w:hAnsiTheme="minorBidi" w:cstheme="minorBidi"/>
        </w:rPr>
        <w:t>Bailleux</w:t>
      </w:r>
      <w:proofErr w:type="spellEnd"/>
      <w:r>
        <w:rPr>
          <w:rFonts w:asciiTheme="minorBidi" w:hAnsiTheme="minorBidi" w:cstheme="minorBidi" w:hint="cs"/>
          <w:rtl/>
        </w:rPr>
        <w:t xml:space="preserve"> ומרי-קלר אלן </w:t>
      </w:r>
      <w:r>
        <w:rPr>
          <w:rFonts w:asciiTheme="minorBidi" w:hAnsiTheme="minorBidi" w:cstheme="minorBidi"/>
        </w:rPr>
        <w:t>Marie-Claire Alain</w:t>
      </w:r>
      <w:r>
        <w:rPr>
          <w:rFonts w:asciiTheme="minorBidi" w:hAnsiTheme="minorBidi" w:cstheme="minorBidi" w:hint="cs"/>
          <w:rtl/>
        </w:rPr>
        <w:t xml:space="preserve"> בפאריס. האו התמנה בשנת 2000 לנגן הקבוע של העוגב ההיסטורי של </w:t>
      </w:r>
      <w:proofErr w:type="spellStart"/>
      <w:r>
        <w:rPr>
          <w:rFonts w:asciiTheme="minorBidi" w:hAnsiTheme="minorBidi" w:cstheme="minorBidi" w:hint="cs"/>
          <w:rtl/>
        </w:rPr>
        <w:t>קתדלת</w:t>
      </w:r>
      <w:proofErr w:type="spellEnd"/>
      <w:r>
        <w:rPr>
          <w:rFonts w:asciiTheme="minorBidi" w:hAnsiTheme="minorBidi" w:cstheme="minorBidi" w:hint="cs"/>
          <w:rtl/>
        </w:rPr>
        <w:t xml:space="preserve"> פואטייה </w:t>
      </w:r>
      <w:r>
        <w:rPr>
          <w:rFonts w:asciiTheme="minorBidi" w:hAnsiTheme="minorBidi" w:cstheme="minorBidi"/>
        </w:rPr>
        <w:t>Poitiers</w:t>
      </w:r>
      <w:r>
        <w:rPr>
          <w:rFonts w:asciiTheme="minorBidi" w:hAnsiTheme="minorBidi" w:cstheme="minorBidi" w:hint="cs"/>
          <w:rtl/>
        </w:rPr>
        <w:t xml:space="preserve"> ואחרי מספר שנים לנגן הקבוע של כנסיית הארמון המלכותי של ורסאי </w:t>
      </w:r>
      <w:r>
        <w:rPr>
          <w:rFonts w:asciiTheme="minorBidi" w:hAnsiTheme="minorBidi" w:cstheme="minorBidi"/>
        </w:rPr>
        <w:t xml:space="preserve">Versailles </w:t>
      </w:r>
      <w:r>
        <w:rPr>
          <w:rFonts w:asciiTheme="minorBidi" w:hAnsiTheme="minorBidi" w:cstheme="minorBidi" w:hint="cs"/>
        </w:rPr>
        <w:t xml:space="preserve"> </w:t>
      </w:r>
      <w:r>
        <w:rPr>
          <w:rFonts w:asciiTheme="minorBidi" w:hAnsiTheme="minorBidi" w:cstheme="minorBidi" w:hint="cs"/>
          <w:rtl/>
        </w:rPr>
        <w:t>הוא מלמד עוגב עד היום בקונסרבטוריון של ורסאי.</w:t>
      </w:r>
    </w:p>
    <w:p w:rsidR="002F7BF6" w:rsidRDefault="002F7BF6" w:rsidP="002F7BF6">
      <w:pPr>
        <w:rPr>
          <w:rFonts w:asciiTheme="minorBidi" w:hAnsiTheme="minorBidi" w:cstheme="minorBidi"/>
          <w:rtl/>
        </w:rPr>
      </w:pPr>
      <w:r w:rsidRPr="00492EF0">
        <w:rPr>
          <w:rFonts w:asciiTheme="minorBidi" w:hAnsiTheme="minorBidi" w:cstheme="minorBidi" w:hint="cs"/>
          <w:b/>
          <w:bCs/>
          <w:rtl/>
        </w:rPr>
        <w:t>ז'אן בפטיסט רובין</w:t>
      </w:r>
      <w:r>
        <w:rPr>
          <w:rFonts w:asciiTheme="minorBidi" w:hAnsiTheme="minorBidi" w:cstheme="minorBidi" w:hint="cs"/>
          <w:rtl/>
        </w:rPr>
        <w:t xml:space="preserve"> ידוע במיוחד בשל ביצועיו של המוסיקה הצרפתית לעוגב מתקופת הבארוק. הוא הקליט, בין השאר, את כל יצירותיהם של המלחינים לואי </w:t>
      </w:r>
      <w:proofErr w:type="spellStart"/>
      <w:r>
        <w:rPr>
          <w:rFonts w:asciiTheme="minorBidi" w:hAnsiTheme="minorBidi" w:cstheme="minorBidi" w:hint="cs"/>
          <w:rtl/>
        </w:rPr>
        <w:t>מרשאן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Louis </w:t>
      </w:r>
      <w:bookmarkStart w:id="0" w:name="_GoBack"/>
      <w:bookmarkEnd w:id="0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Marchand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ופרנסוא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קופקרין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>François Couperin</w:t>
      </w:r>
      <w:r>
        <w:rPr>
          <w:rFonts w:asciiTheme="minorBidi" w:hAnsiTheme="minorBidi" w:cstheme="minorBidi" w:hint="cs"/>
          <w:rtl/>
        </w:rPr>
        <w:t>. הוא גם התפרסם בזכות ביצועיו של יצירות פליקס מנדלסון-</w:t>
      </w:r>
      <w:proofErr w:type="spellStart"/>
      <w:r>
        <w:rPr>
          <w:rFonts w:asciiTheme="minorBidi" w:hAnsiTheme="minorBidi" w:cstheme="minorBidi" w:hint="cs"/>
          <w:rtl/>
        </w:rPr>
        <w:t>ברטולדי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וז'האן</w:t>
      </w:r>
      <w:proofErr w:type="spellEnd"/>
      <w:r>
        <w:rPr>
          <w:rFonts w:asciiTheme="minorBidi" w:hAnsiTheme="minorBidi" w:cstheme="minorBidi" w:hint="cs"/>
          <w:rtl/>
        </w:rPr>
        <w:t xml:space="preserve"> אלן </w:t>
      </w:r>
      <w:proofErr w:type="spellStart"/>
      <w:r>
        <w:rPr>
          <w:rFonts w:asciiTheme="minorBidi" w:hAnsiTheme="minorBidi" w:cstheme="minorBidi"/>
        </w:rPr>
        <w:t>Jehan</w:t>
      </w:r>
      <w:proofErr w:type="spellEnd"/>
      <w:r>
        <w:rPr>
          <w:rFonts w:asciiTheme="minorBidi" w:hAnsiTheme="minorBidi" w:cstheme="minorBidi"/>
        </w:rPr>
        <w:t xml:space="preserve"> Alain</w:t>
      </w:r>
      <w:r>
        <w:rPr>
          <w:rFonts w:asciiTheme="minorBidi" w:hAnsiTheme="minorBidi" w:cstheme="minorBidi" w:hint="cs"/>
          <w:rtl/>
        </w:rPr>
        <w:t xml:space="preserve">. הוא ניגן על עוגבים אמריקנים רבי-ממדים רבים, כמו זה של המוזיאון המרכזי של </w:t>
      </w:r>
      <w:proofErr w:type="spellStart"/>
      <w:r>
        <w:rPr>
          <w:rFonts w:asciiTheme="minorBidi" w:hAnsiTheme="minorBidi" w:cstheme="minorBidi" w:hint="cs"/>
          <w:rtl/>
        </w:rPr>
        <w:t>סינצינטי</w:t>
      </w:r>
      <w:proofErr w:type="spellEnd"/>
      <w:r>
        <w:rPr>
          <w:rFonts w:asciiTheme="minorBidi" w:hAnsiTheme="minorBidi" w:cstheme="minorBidi" w:hint="cs"/>
          <w:rtl/>
        </w:rPr>
        <w:t xml:space="preserve"> ביוניון טרמינל ונחשב לאחד המבצעים המוכשרים ביותר לנגינה על העוגבים הסימפוניים האמריקאים. הוא אכן מלמד באוניברסיטת ייל </w:t>
      </w:r>
      <w:r>
        <w:rPr>
          <w:rFonts w:asciiTheme="minorBidi" w:hAnsiTheme="minorBidi" w:cstheme="minorBidi"/>
        </w:rPr>
        <w:t>Yale</w:t>
      </w:r>
      <w:r>
        <w:rPr>
          <w:rFonts w:asciiTheme="minorBidi" w:hAnsiTheme="minorBidi" w:cstheme="minorBidi" w:hint="cs"/>
          <w:rtl/>
        </w:rPr>
        <w:t xml:space="preserve"> ובפסטיבל הבינלאומי של </w:t>
      </w:r>
      <w:proofErr w:type="spellStart"/>
      <w:r>
        <w:rPr>
          <w:rFonts w:asciiTheme="minorBidi" w:hAnsiTheme="minorBidi" w:cstheme="minorBidi" w:hint="cs"/>
          <w:rtl/>
        </w:rPr>
        <w:t>הרלם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>Haarlem</w:t>
      </w:r>
      <w:r>
        <w:rPr>
          <w:rFonts w:asciiTheme="minorBidi" w:hAnsiTheme="minorBidi" w:cstheme="minorBidi" w:hint="cs"/>
          <w:rtl/>
        </w:rPr>
        <w:t>.</w:t>
      </w:r>
    </w:p>
    <w:p w:rsidR="002F7BF6" w:rsidRPr="006665DA" w:rsidRDefault="002F7BF6" w:rsidP="002F7BF6">
      <w:pPr>
        <w:rPr>
          <w:rFonts w:asciiTheme="minorBidi" w:hAnsiTheme="minorBidi" w:cstheme="minorBidi"/>
          <w:rtl/>
        </w:rPr>
      </w:pPr>
      <w:r w:rsidRPr="002F7BF6">
        <w:rPr>
          <w:rFonts w:asciiTheme="minorBidi" w:hAnsiTheme="minorBidi" w:cstheme="minorBidi" w:hint="cs"/>
          <w:b/>
          <w:bCs/>
          <w:rtl/>
        </w:rPr>
        <w:t>ז'אן-בפטיסט רובין</w:t>
      </w:r>
      <w:r>
        <w:rPr>
          <w:rFonts w:asciiTheme="minorBidi" w:hAnsiTheme="minorBidi" w:cstheme="minorBidi" w:hint="cs"/>
          <w:rtl/>
        </w:rPr>
        <w:t xml:space="preserve"> הינו מאלתר מבריק ומלחין ידוע מאוד. הוא חיבר עד כה כ-חמישים יצירות חלקם בהזמנת פייר </w:t>
      </w:r>
      <w:proofErr w:type="spellStart"/>
      <w:r>
        <w:rPr>
          <w:rFonts w:asciiTheme="minorBidi" w:hAnsiTheme="minorBidi" w:cstheme="minorBidi" w:hint="cs"/>
          <w:rtl/>
        </w:rPr>
        <w:t>בולאז</w:t>
      </w:r>
      <w:proofErr w:type="spellEnd"/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</w:rPr>
        <w:t xml:space="preserve">Pierre Boulez' </w:t>
      </w:r>
      <w:r>
        <w:rPr>
          <w:rFonts w:asciiTheme="minorBidi" w:hAnsiTheme="minorBidi" w:cstheme="minorBidi" w:hint="cs"/>
          <w:rtl/>
        </w:rPr>
        <w:t xml:space="preserve"> והאנסמבל </w:t>
      </w:r>
      <w:proofErr w:type="spellStart"/>
      <w:r>
        <w:rPr>
          <w:rFonts w:asciiTheme="minorBidi" w:hAnsiTheme="minorBidi" w:cstheme="minorBidi" w:hint="cs"/>
          <w:rtl/>
        </w:rPr>
        <w:t>אינתר</w:t>
      </w:r>
      <w:proofErr w:type="spellEnd"/>
      <w:r>
        <w:rPr>
          <w:rFonts w:asciiTheme="minorBidi" w:hAnsiTheme="minorBidi" w:cstheme="minorBidi" w:hint="cs"/>
          <w:rtl/>
        </w:rPr>
        <w:t xml:space="preserve">-בן-זמננו </w:t>
      </w:r>
      <w:proofErr w:type="spellStart"/>
      <w:r>
        <w:rPr>
          <w:rFonts w:asciiTheme="minorBidi" w:hAnsiTheme="minorBidi" w:cstheme="minorBidi"/>
        </w:rPr>
        <w:t>Intercontemporain</w:t>
      </w:r>
      <w:proofErr w:type="spellEnd"/>
      <w:r>
        <w:rPr>
          <w:rFonts w:asciiTheme="minorBidi" w:hAnsiTheme="minorBidi" w:cstheme="minorBidi" w:hint="cs"/>
          <w:rtl/>
        </w:rPr>
        <w:t xml:space="preserve">, התזמורת הלאומית של ליון ואחרות. חברת נקסוס </w:t>
      </w:r>
      <w:r>
        <w:rPr>
          <w:rFonts w:asciiTheme="minorBidi" w:hAnsiTheme="minorBidi" w:cstheme="minorBidi"/>
        </w:rPr>
        <w:t xml:space="preserve">Naxos </w:t>
      </w:r>
      <w:r>
        <w:rPr>
          <w:rFonts w:asciiTheme="minorBidi" w:hAnsiTheme="minorBidi" w:cstheme="minorBidi" w:hint="cs"/>
          <w:rtl/>
        </w:rPr>
        <w:t xml:space="preserve"> הוציאה </w:t>
      </w:r>
      <w:r>
        <w:rPr>
          <w:rFonts w:asciiTheme="minorBidi" w:hAnsiTheme="minorBidi" w:cstheme="minorBidi"/>
        </w:rPr>
        <w:t>CD</w:t>
      </w:r>
      <w:r>
        <w:rPr>
          <w:rFonts w:asciiTheme="minorBidi" w:hAnsiTheme="minorBidi" w:cstheme="minorBidi" w:hint="cs"/>
          <w:rtl/>
        </w:rPr>
        <w:t xml:space="preserve"> בו ז'אן בפטיסט רובין מנגן מתוך יצירותיו.</w:t>
      </w:r>
    </w:p>
    <w:p w:rsidR="002F7BF6" w:rsidRPr="00BA2C87" w:rsidRDefault="002F7BF6" w:rsidP="002F7BF6">
      <w:pPr>
        <w:ind w:left="-514" w:hanging="1054"/>
        <w:rPr>
          <w:rFonts w:ascii="Arial" w:hAnsi="Arial" w:cs="Arial"/>
          <w:rtl/>
        </w:rPr>
      </w:pPr>
    </w:p>
    <w:p w:rsidR="002F7BF6" w:rsidRPr="00FE2952" w:rsidRDefault="002F7BF6" w:rsidP="00960C32">
      <w:pPr>
        <w:rPr>
          <w:rFonts w:ascii="Arial" w:hAnsi="Arial" w:cs="Arial" w:hint="cs"/>
          <w:b/>
          <w:bCs/>
          <w:sz w:val="22"/>
          <w:szCs w:val="22"/>
          <w:rtl/>
        </w:rPr>
      </w:pPr>
    </w:p>
    <w:p w:rsidR="008D0AFE" w:rsidRDefault="008D0AFE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8D0AFE" w:rsidRDefault="008D0AFE" w:rsidP="008D0AFE">
      <w:pPr>
        <w:jc w:val="center"/>
        <w:rPr>
          <w:rFonts w:ascii="Arial" w:hAnsi="Arial" w:cs="Arial" w:hint="cs"/>
          <w:b/>
          <w:bCs/>
          <w:rtl/>
        </w:rPr>
      </w:pPr>
    </w:p>
    <w:p w:rsidR="008D0AFE" w:rsidRDefault="008D0AFE" w:rsidP="008D0AFE">
      <w:pPr>
        <w:jc w:val="center"/>
        <w:rPr>
          <w:rFonts w:ascii="Arial" w:hAnsi="Arial" w:cs="Arial"/>
          <w:b/>
          <w:bCs/>
          <w:rtl/>
        </w:rPr>
      </w:pPr>
    </w:p>
    <w:p w:rsidR="0046637B" w:rsidRDefault="0046637B"/>
    <w:sectPr w:rsidR="0046637B" w:rsidSect="007D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E"/>
    <w:rsid w:val="00074D57"/>
    <w:rsid w:val="002F7BF6"/>
    <w:rsid w:val="004401D7"/>
    <w:rsid w:val="0046637B"/>
    <w:rsid w:val="0057317A"/>
    <w:rsid w:val="006F3577"/>
    <w:rsid w:val="007D43E5"/>
    <w:rsid w:val="008D0AFE"/>
    <w:rsid w:val="00960C32"/>
    <w:rsid w:val="00BF0729"/>
    <w:rsid w:val="00C61EFA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E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60C32"/>
    <w:pPr>
      <w:keepNext/>
      <w:autoSpaceDE w:val="0"/>
      <w:autoSpaceDN w:val="0"/>
      <w:bidi w:val="0"/>
      <w:outlineLvl w:val="3"/>
    </w:pPr>
    <w:rPr>
      <w:rFonts w:ascii="Garamond" w:hAnsi="Garamond" w:cs="Garamond"/>
      <w:i/>
      <w:iCs/>
      <w:sz w:val="32"/>
      <w:szCs w:val="32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9"/>
    <w:semiHidden/>
    <w:rsid w:val="00960C32"/>
    <w:rPr>
      <w:rFonts w:ascii="Garamond" w:eastAsia="Times New Roman" w:hAnsi="Garamond" w:cs="Garamond"/>
      <w:i/>
      <w:iCs/>
      <w:sz w:val="32"/>
      <w:szCs w:val="32"/>
      <w:lang w:val="fr-FR" w:eastAsia="fr-FR" w:bidi="ar-SA"/>
    </w:rPr>
  </w:style>
  <w:style w:type="paragraph" w:styleId="a3">
    <w:name w:val="Balloon Text"/>
    <w:basedOn w:val="a"/>
    <w:link w:val="a4"/>
    <w:uiPriority w:val="99"/>
    <w:semiHidden/>
    <w:unhideWhenUsed/>
    <w:rsid w:val="002F7BF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F7B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E"/>
    <w:pPr>
      <w:bidi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60C32"/>
    <w:pPr>
      <w:keepNext/>
      <w:autoSpaceDE w:val="0"/>
      <w:autoSpaceDN w:val="0"/>
      <w:bidi w:val="0"/>
      <w:outlineLvl w:val="3"/>
    </w:pPr>
    <w:rPr>
      <w:rFonts w:ascii="Garamond" w:hAnsi="Garamond" w:cs="Garamond"/>
      <w:i/>
      <w:iCs/>
      <w:sz w:val="32"/>
      <w:szCs w:val="32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9"/>
    <w:semiHidden/>
    <w:rsid w:val="00960C32"/>
    <w:rPr>
      <w:rFonts w:ascii="Garamond" w:eastAsia="Times New Roman" w:hAnsi="Garamond" w:cs="Garamond"/>
      <w:i/>
      <w:iCs/>
      <w:sz w:val="32"/>
      <w:szCs w:val="32"/>
      <w:lang w:val="fr-FR" w:eastAsia="fr-FR" w:bidi="ar-SA"/>
    </w:rPr>
  </w:style>
  <w:style w:type="paragraph" w:styleId="a3">
    <w:name w:val="Balloon Text"/>
    <w:basedOn w:val="a"/>
    <w:link w:val="a4"/>
    <w:uiPriority w:val="99"/>
    <w:semiHidden/>
    <w:unhideWhenUsed/>
    <w:rsid w:val="002F7BF6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F7B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444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8</cp:revision>
  <dcterms:created xsi:type="dcterms:W3CDTF">2017-10-21T10:07:00Z</dcterms:created>
  <dcterms:modified xsi:type="dcterms:W3CDTF">2017-10-22T08:41:00Z</dcterms:modified>
</cp:coreProperties>
</file>